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367" w14:textId="77777777">
      <w:pPr>
        <w:ind w:right="556"/>
        <w:jc w:val="right"/>
        <w:rPr>
          <w:rFonts w:ascii="Arial Narrow" w:hAnsi="Arial Narrow"/>
          <w:i/>
          <w:color w:val="BFBFBF"/>
        </w:rPr>
      </w:pPr>
      <w:r>
        <w:rPr>
          <w:rFonts w:ascii="Arial Narrow" w:hAnsi="Arial Narrow"/>
          <w:i/>
          <w:color w:val="BFBFBF"/>
        </w:rPr>
        <w:t xml:space="preserve">Príloha č. 1 </w:t>
      </w:r>
      <w:r>
        <w:rPr>
          <w:rFonts w:ascii="Arial Narrow" w:hAnsi="Arial Narrow"/>
          <w:i/>
          <w:color w:val="BFBFBF"/>
        </w:rPr>
        <w:t>výzvy na predkladanie ponúk</w:t>
      </w:r>
    </w:p>
    <w:p w14:paraId="6096EEAF" w14:textId="77777777">
      <w:pPr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7DF6E8A1" w14:textId="77777777">
        <w:trPr>
          <w:jc w:val="center"/>
        </w:trPr>
        <w:tc>
          <w:tcPr>
            <w:tcW w:w="1247" w:type="pct"/>
          </w:tcPr>
          <w:p w14:paraId="194F885E" w14:textId="53A93D48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yhlasovateľ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753" w:type="pct"/>
            <w:vAlign w:val="center"/>
          </w:tcPr>
          <w:p w14:paraId="1B2F3AFE" w14:textId="49877E93">
            <w:pPr>
              <w:pStyle w:val="Tabulka-titulka"/>
              <w:jc w:val="both"/>
              <w:rPr>
                <w:rFonts w:ascii="Arial Narrow" w:hAnsi="Arial Narrow"/>
                <w:b/>
                <w:bCs/>
              </w:rPr>
            </w:pPr>
            <w:bookmarkStart w:id="0" w:name="_Hlk104815906"/>
            <w:r>
              <w:rPr>
                <w:rFonts w:ascii="Arial Narrow" w:hAnsi="Arial Narrow"/>
                <w:b/>
                <w:bCs/>
                <w:color w:val="000000"/>
              </w:rPr>
              <w:t>Bohdal s. r. o., Levočská 1/2101, 851 01 Bratislava</w:t>
            </w:r>
            <w:r>
              <w:rPr>
                <w:rFonts w:ascii="Arial Narrow" w:hAnsi="Arial Narrow"/>
                <w:b/>
                <w:bCs/>
                <w:color w:val="000000"/>
              </w:rPr>
              <w:t>, Slovenská republika</w:t>
            </w:r>
            <w:bookmarkEnd w:id="0"/>
            <w:r>
              <w:rPr>
                <w:rFonts w:ascii="Arial Narrow" w:hAnsi="Arial Narrow" w:cs="Times New Roman"/>
                <w:b/>
                <w:bCs/>
              </w:rPr>
              <w:t xml:space="preserve">, IČO: </w:t>
            </w:r>
            <w:r>
              <w:rPr>
                <w:rFonts w:ascii="Arial Narrow" w:hAnsi="Arial Narrow" w:cs="Tahoma"/>
                <w:b/>
                <w:bCs/>
                <w:lang w:eastAsia="sk-SK"/>
              </w:rPr>
              <w:t>47 410 531</w:t>
            </w:r>
          </w:p>
        </w:tc>
      </w:tr>
      <w:tr w14:paraId="0F621B31" w14:textId="77777777">
        <w:trPr>
          <w:jc w:val="center"/>
        </w:trPr>
        <w:tc>
          <w:tcPr>
            <w:tcW w:w="1247" w:type="pct"/>
          </w:tcPr>
          <w:p w14:paraId="044757D6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40015D39" w14:textId="30046A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>
              <w:rPr>
                <w:rFonts w:ascii="Arial Narrow" w:hAnsi="Arial Narrow"/>
                <w:sz w:val="22"/>
                <w:szCs w:val="22"/>
              </w:rPr>
              <w:t xml:space="preserve">ákazka na </w:t>
            </w:r>
            <w:r>
              <w:rPr>
                <w:rFonts w:ascii="Arial Narrow" w:hAnsi="Arial Narrow"/>
                <w:sz w:val="22"/>
                <w:szCs w:val="22"/>
              </w:rPr>
              <w:t>uskutočnenie stavebných prác</w:t>
            </w:r>
          </w:p>
        </w:tc>
      </w:tr>
      <w:tr w14:paraId="4908BDA8" w14:textId="77777777">
        <w:trPr>
          <w:jc w:val="center"/>
        </w:trPr>
        <w:tc>
          <w:tcPr>
            <w:tcW w:w="1247" w:type="pct"/>
          </w:tcPr>
          <w:p w14:paraId="41B9E537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Postup:</w:t>
            </w:r>
          </w:p>
        </w:tc>
        <w:tc>
          <w:tcPr>
            <w:tcW w:w="3753" w:type="pct"/>
            <w:vAlign w:val="center"/>
          </w:tcPr>
          <w:p w14:paraId="139B5496" w14:textId="1CDF40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Postup zadávania zákazky podľa pravidiel definovaných v kapitole 4 bod 4 Usmernenia U-NKB-6/2019 k Príručke pre prijímateľa a projektového partnera, verzia 1.1: Finančný mechanizmus EHP a Nórsky finančný mechanizmus 2014 - 2021, ktorú vydal Centrálny koordinačný orgán: Ministerstvo regionálneho rozvoja a informatizácie Slovenskej republiky, s primeraním uplatnením ustanovení zákona č. 343/2015 Z. z. o verejnom obstarávaní a o zmene a doplnení niektorých zákonov v znení neskorších predpisov (ďalej len „ZVO“) a s primeraným uplatnením pravidiel definovaných v Jednotnej príručke pre žiadateľov/prijímateľov k procesu a kontrole verejného obstarávania/obstarávania, verzia 2, s účinnosťou od 31.03.2022, ktorú vydal Centrálny koordinačný orgán: Ministerstvo regionálneho rozvoja a informatizácie Slovenskej republiky.</w:t>
            </w:r>
          </w:p>
        </w:tc>
      </w:tr>
      <w:tr w14:paraId="604B5526" w14:textId="77777777">
        <w:trPr>
          <w:jc w:val="center"/>
        </w:trPr>
        <w:tc>
          <w:tcPr>
            <w:tcW w:w="1247" w:type="pct"/>
          </w:tcPr>
          <w:p w14:paraId="6F60B497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6BFCE789" w14:textId="73AE7DDC">
            <w:pPr>
              <w:pStyle w:val="Tabulka-titulka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</w:rPr>
              <w:t>Pamiatková obnova kaštieľa a parku vo Voderadoch</w:t>
            </w:r>
            <w:r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obnova </w:t>
            </w:r>
            <w:proofErr w:type="spellStart"/>
            <w:r>
              <w:rPr>
                <w:rFonts w:ascii="Arial Narrow" w:hAnsi="Arial Narrow"/>
                <w:b/>
                <w:bCs/>
              </w:rPr>
              <w:t>Grott</w:t>
            </w:r>
            <w:r>
              <w:rPr>
                <w:rFonts w:ascii="Arial Narrow" w:hAnsi="Arial Narrow"/>
                <w:b/>
                <w:bCs/>
              </w:rPr>
              <w:t>y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v parku</w:t>
            </w:r>
            <w:r>
              <w:rPr>
                <w:rFonts w:ascii="Arial Narrow" w:hAnsi="Arial Narrow"/>
                <w:b/>
                <w:bCs/>
              </w:rPr>
              <w:t xml:space="preserve"> a rekonštrukcia chodníka v</w:t>
            </w:r>
            <w:r>
              <w:rPr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</w:rPr>
              <w:t>parku</w:t>
            </w:r>
            <w:r>
              <w:rPr>
                <w:rFonts w:ascii="Arial Narrow" w:hAnsi="Arial Narrow"/>
                <w:b/>
                <w:bCs/>
              </w:rPr>
              <w:t xml:space="preserve"> + výstavba objektu </w:t>
            </w:r>
            <w:proofErr w:type="spellStart"/>
            <w:r>
              <w:rPr>
                <w:rFonts w:ascii="Arial Narrow" w:hAnsi="Arial Narrow"/>
                <w:b/>
                <w:bCs/>
              </w:rPr>
              <w:t>orangerie</w:t>
            </w:r>
            <w:proofErr w:type="spellEnd"/>
          </w:p>
        </w:tc>
      </w:tr>
      <w:tr w14:paraId="6655BBA7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450E7FAD" w14:textId="77777777">
            <w:pPr>
              <w:pStyle w:val="Tabulka-tit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14:paraId="5844E6C3" w14:textId="77777777">
            <w:pPr>
              <w:pStyle w:val="Tabulka-titulk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Identifikačné údaje úchádzača</w:t>
            </w:r>
          </w:p>
        </w:tc>
      </w:tr>
    </w:tbl>
    <w:p w14:paraId="020CD654" w14:textId="77777777">
      <w:pPr>
        <w:rPr>
          <w:rFonts w:ascii="Arial Narrow" w:hAnsi="Arial Narrow"/>
        </w:rPr>
      </w:pPr>
    </w:p>
    <w:p w14:paraId="41871421" w14:textId="77777777">
      <w:pPr>
        <w:spacing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Predkladá </w:t>
      </w:r>
      <w:r>
        <w:rPr>
          <w:rFonts w:ascii="Arial Narrow" w:hAnsi="Arial Narrow"/>
          <w:b/>
          <w:sz w:val="28"/>
          <w:szCs w:val="28"/>
        </w:rPr>
        <w:t>uchádzač</w:t>
      </w:r>
      <w:r>
        <w:rPr>
          <w:rFonts w:ascii="Arial Narrow" w:hAnsi="Arial Narrow"/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75"/>
        <w:gridCol w:w="3025"/>
        <w:gridCol w:w="3023"/>
      </w:tblGrid>
      <w:tr w14:paraId="34260CDB" w14:textId="77777777">
        <w:trPr>
          <w:trHeight w:val="448"/>
          <w:jc w:val="center"/>
        </w:trPr>
        <w:tc>
          <w:tcPr>
            <w:tcW w:w="799" w:type="pct"/>
            <w:vAlign w:val="center"/>
            <w:hideMark/>
          </w:tcPr>
          <w:p w14:paraId="761C17FE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Názov:</w:t>
            </w:r>
          </w:p>
        </w:tc>
        <w:tc>
          <w:tcPr>
            <w:tcW w:w="4201" w:type="pct"/>
            <w:gridSpan w:val="3"/>
            <w:vAlign w:val="center"/>
          </w:tcPr>
          <w:p w14:paraId="2ED17298" w14:textId="77777777">
            <w:pPr>
              <w:rPr>
                <w:rFonts w:ascii="Arial Narrow" w:hAnsi="Arial Narrow"/>
              </w:rPr>
            </w:pPr>
          </w:p>
        </w:tc>
      </w:tr>
      <w:tr w14:paraId="3413AFC3" w14:textId="77777777">
        <w:trPr>
          <w:trHeight w:val="442"/>
          <w:jc w:val="center"/>
        </w:trPr>
        <w:tc>
          <w:tcPr>
            <w:tcW w:w="799" w:type="pct"/>
            <w:vAlign w:val="center"/>
            <w:hideMark/>
          </w:tcPr>
          <w:p w14:paraId="32C80D05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Sídlo:</w:t>
            </w:r>
          </w:p>
        </w:tc>
        <w:tc>
          <w:tcPr>
            <w:tcW w:w="4201" w:type="pct"/>
            <w:gridSpan w:val="3"/>
            <w:vAlign w:val="center"/>
          </w:tcPr>
          <w:p w14:paraId="3FA83C07" w14:textId="77777777">
            <w:pPr>
              <w:rPr>
                <w:rFonts w:ascii="Arial Narrow" w:hAnsi="Arial Narrow"/>
              </w:rPr>
            </w:pPr>
          </w:p>
        </w:tc>
      </w:tr>
      <w:tr w14:paraId="69435091" w14:textId="77777777">
        <w:trPr>
          <w:trHeight w:val="406"/>
          <w:jc w:val="center"/>
        </w:trPr>
        <w:tc>
          <w:tcPr>
            <w:tcW w:w="799" w:type="pct"/>
            <w:vAlign w:val="center"/>
          </w:tcPr>
          <w:p w14:paraId="724A8FCC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4201" w:type="pct"/>
            <w:gridSpan w:val="3"/>
            <w:vAlign w:val="center"/>
          </w:tcPr>
          <w:p w14:paraId="317B7BA6" w14:textId="77777777">
            <w:pPr>
              <w:rPr>
                <w:rFonts w:ascii="Arial Narrow" w:hAnsi="Arial Narrow"/>
              </w:rPr>
            </w:pPr>
          </w:p>
        </w:tc>
      </w:tr>
      <w:tr w14:paraId="3A5B6ED1" w14:textId="77777777">
        <w:trPr>
          <w:trHeight w:val="425"/>
          <w:jc w:val="center"/>
        </w:trPr>
        <w:tc>
          <w:tcPr>
            <w:tcW w:w="799" w:type="pct"/>
            <w:vAlign w:val="center"/>
            <w:hideMark/>
          </w:tcPr>
          <w:p w14:paraId="5676AC8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201" w:type="pct"/>
            <w:gridSpan w:val="3"/>
            <w:vAlign w:val="center"/>
          </w:tcPr>
          <w:p w14:paraId="21C5BFCA" w14:textId="77777777">
            <w:pPr>
              <w:rPr>
                <w:rFonts w:ascii="Arial Narrow" w:hAnsi="Arial Narrow"/>
              </w:rPr>
            </w:pPr>
          </w:p>
        </w:tc>
      </w:tr>
      <w:tr w14:paraId="22792A33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60B717DF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 DPH:</w:t>
            </w:r>
          </w:p>
        </w:tc>
        <w:tc>
          <w:tcPr>
            <w:tcW w:w="4201" w:type="pct"/>
            <w:gridSpan w:val="3"/>
            <w:vAlign w:val="center"/>
          </w:tcPr>
          <w:p w14:paraId="6B1BBEF2" w14:textId="77777777">
            <w:pPr>
              <w:rPr>
                <w:rFonts w:ascii="Arial Narrow" w:hAnsi="Arial Narrow"/>
              </w:rPr>
            </w:pPr>
          </w:p>
        </w:tc>
      </w:tr>
      <w:tr w14:paraId="347611B3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1D54A9BE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IBAN:</w:t>
            </w:r>
          </w:p>
        </w:tc>
        <w:tc>
          <w:tcPr>
            <w:tcW w:w="4201" w:type="pct"/>
            <w:gridSpan w:val="3"/>
            <w:vAlign w:val="center"/>
          </w:tcPr>
          <w:p w14:paraId="54008EE0" w14:textId="77777777">
            <w:pPr>
              <w:rPr>
                <w:rFonts w:ascii="Arial Narrow" w:hAnsi="Arial Narrow"/>
              </w:rPr>
            </w:pPr>
          </w:p>
        </w:tc>
      </w:tr>
      <w:tr w14:paraId="0FD8B57E" w14:textId="77777777">
        <w:trPr>
          <w:trHeight w:val="425"/>
          <w:jc w:val="center"/>
        </w:trPr>
        <w:tc>
          <w:tcPr>
            <w:tcW w:w="799" w:type="pct"/>
            <w:vAlign w:val="center"/>
          </w:tcPr>
          <w:p w14:paraId="1712CC71" w14:textId="7D88F6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Internetová adresa</w:t>
            </w:r>
          </w:p>
        </w:tc>
        <w:tc>
          <w:tcPr>
            <w:tcW w:w="4201" w:type="pct"/>
            <w:gridSpan w:val="3"/>
            <w:vAlign w:val="center"/>
          </w:tcPr>
          <w:p w14:paraId="4739CF76" w14:textId="77777777">
            <w:pPr>
              <w:rPr>
                <w:rFonts w:ascii="Arial Narrow" w:hAnsi="Arial Narrow"/>
              </w:rPr>
            </w:pPr>
          </w:p>
        </w:tc>
      </w:tr>
      <w:tr w14:paraId="64ED1C00" w14:textId="77777777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3091D034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Kontaktná osoba:</w:t>
            </w:r>
          </w:p>
        </w:tc>
      </w:tr>
      <w:tr w14:paraId="67C0D877" w14:textId="77777777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77582648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</w:t>
            </w:r>
          </w:p>
        </w:tc>
        <w:tc>
          <w:tcPr>
            <w:tcW w:w="1667" w:type="pct"/>
            <w:vAlign w:val="center"/>
            <w:hideMark/>
          </w:tcPr>
          <w:p w14:paraId="0BC182C8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1666" w:type="pct"/>
            <w:vAlign w:val="center"/>
            <w:hideMark/>
          </w:tcPr>
          <w:p w14:paraId="19C2F86B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</w:tr>
      <w:tr w14:paraId="665FBFA7" w14:textId="77777777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6C3D44E3" w14:textId="77777777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  <w:vAlign w:val="center"/>
          </w:tcPr>
          <w:p w14:paraId="0588BBBE" w14:textId="77777777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  <w:vAlign w:val="center"/>
          </w:tcPr>
          <w:p w14:paraId="6997247D" w14:textId="77777777">
            <w:pPr>
              <w:rPr>
                <w:rFonts w:ascii="Arial Narrow" w:hAnsi="Arial Narrow"/>
              </w:rPr>
            </w:pPr>
          </w:p>
        </w:tc>
      </w:tr>
    </w:tbl>
    <w:p w14:paraId="02484742" w14:textId="77777777">
      <w:pPr>
        <w:rPr>
          <w:rFonts w:ascii="Arial Narrow" w:hAnsi="Arial Narrow"/>
        </w:rPr>
      </w:pPr>
    </w:p>
    <w:p w14:paraId="29E25D6F" w14:textId="77777777">
      <w:pPr>
        <w:rPr>
          <w:rFonts w:ascii="Arial Narrow" w:hAnsi="Arial Narrow"/>
        </w:rPr>
      </w:pPr>
    </w:p>
    <w:p w14:paraId="6C27367A" w14:textId="77777777">
      <w:pPr>
        <w:rPr>
          <w:rFonts w:ascii="Arial Narrow" w:hAnsi="Arial Narrow"/>
        </w:rPr>
      </w:pPr>
    </w:p>
    <w:p w14:paraId="3761DE48" w14:textId="747EBBE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 .............................. dňa ......................</w:t>
      </w:r>
      <w:r>
        <w:rPr>
          <w:rFonts w:ascii="Arial Narrow" w:hAnsi="Arial Narrow"/>
        </w:rPr>
        <w:t>2022</w:t>
      </w:r>
    </w:p>
    <w:p w14:paraId="409942A7" w14:textId="77777777">
      <w:pPr>
        <w:rPr>
          <w:rFonts w:ascii="Arial Narrow" w:hAnsi="Arial Narrow"/>
        </w:rPr>
      </w:pPr>
    </w:p>
    <w:p w14:paraId="529ED9FB" w14:textId="77777777">
      <w:pPr>
        <w:rPr>
          <w:rFonts w:ascii="Arial Narrow" w:hAnsi="Arial Narrow"/>
        </w:rPr>
      </w:pPr>
    </w:p>
    <w:p w14:paraId="331D5FCE" w14:textId="77777777">
      <w:pPr>
        <w:rPr>
          <w:rFonts w:ascii="Arial Narrow" w:hAnsi="Arial Narrow"/>
        </w:rPr>
      </w:pPr>
    </w:p>
    <w:p w14:paraId="08F131B7" w14:textId="77777777">
      <w:pPr>
        <w:rPr>
          <w:rFonts w:ascii="Arial Narrow" w:hAnsi="Arial Narrow"/>
        </w:rPr>
      </w:pPr>
    </w:p>
    <w:p w14:paraId="280CDEB9" w14:textId="77777777">
      <w:pPr>
        <w:rPr>
          <w:rFonts w:ascii="Arial Narrow" w:hAnsi="Arial Narrow"/>
        </w:rPr>
      </w:pPr>
    </w:p>
    <w:p w14:paraId="10C91D40" w14:textId="636DF8EE">
      <w:pPr>
        <w:pBdr>
          <w:top w:val="dotted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podľa bodu </w:t>
      </w:r>
      <w:r>
        <w:rPr>
          <w:rFonts w:ascii="Arial Narrow" w:hAnsi="Arial Narrow"/>
        </w:rPr>
        <w:t>14.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Výzvy na predkladanie ponúk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9ED4" w14:textId="77777777" w:rsidR="00251A88" w:rsidRDefault="00251A88">
      <w:r>
        <w:separator/>
      </w:r>
    </w:p>
  </w:endnote>
  <w:endnote w:type="continuationSeparator" w:id="0">
    <w:p w14:paraId="7D57D4C9" w14:textId="77777777"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7858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6EC6AAB9" w14:textId="77777777" w:rsidTr="00F62E2C">
      <w:tc>
        <w:tcPr>
          <w:tcW w:w="8755" w:type="dxa"/>
        </w:tcPr>
        <w:p w14:paraId="6C99497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4FA457BC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56907CD5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879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E304" w14:textId="77777777" w:rsidR="00251A88" w:rsidRDefault="00251A88">
      <w:r>
        <w:separator/>
      </w:r>
    </w:p>
  </w:footnote>
  <w:footnote w:type="continuationSeparator" w:id="0">
    <w:p w14:paraId="2BF87D9C" w14:textId="77777777"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4B6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4A2D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92F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7259536">
    <w:abstractNumId w:val="1"/>
  </w:num>
  <w:num w:numId="2" w16cid:durableId="852300979">
    <w:abstractNumId w:val="0"/>
  </w:num>
  <w:num w:numId="3" w16cid:durableId="1468159868">
    <w:abstractNumId w:val="6"/>
  </w:num>
  <w:num w:numId="4" w16cid:durableId="1323464339">
    <w:abstractNumId w:val="9"/>
  </w:num>
  <w:num w:numId="5" w16cid:durableId="156463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2791068">
    <w:abstractNumId w:val="13"/>
  </w:num>
  <w:num w:numId="7" w16cid:durableId="1343775436">
    <w:abstractNumId w:val="11"/>
  </w:num>
  <w:num w:numId="8" w16cid:durableId="415438535">
    <w:abstractNumId w:val="10"/>
  </w:num>
  <w:num w:numId="9" w16cid:durableId="1058437936">
    <w:abstractNumId w:val="2"/>
  </w:num>
  <w:num w:numId="10" w16cid:durableId="149294079">
    <w:abstractNumId w:val="4"/>
  </w:num>
  <w:num w:numId="11" w16cid:durableId="1337266453">
    <w:abstractNumId w:val="8"/>
  </w:num>
  <w:num w:numId="12" w16cid:durableId="1926455795">
    <w:abstractNumId w:val="14"/>
  </w:num>
  <w:num w:numId="13" w16cid:durableId="837840819">
    <w:abstractNumId w:val="12"/>
  </w:num>
  <w:num w:numId="14" w16cid:durableId="117379074">
    <w:abstractNumId w:val="7"/>
  </w:num>
  <w:num w:numId="15" w16cid:durableId="1397901673">
    <w:abstractNumId w:val="5"/>
  </w:num>
  <w:num w:numId="16" w16cid:durableId="853803593">
    <w:abstractNumId w:val="9"/>
  </w:num>
  <w:num w:numId="17" w16cid:durableId="1483767616">
    <w:abstractNumId w:val="9"/>
  </w:num>
  <w:num w:numId="18" w16cid:durableId="1625307106">
    <w:abstractNumId w:val="9"/>
  </w:num>
  <w:num w:numId="19" w16cid:durableId="189812916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2EC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B98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251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81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698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5BB5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4D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02A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87CA6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CBA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297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B82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34B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2C35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0AC9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2A3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9DC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1E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48B4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22E"/>
    <w:rsid w:val="008A49B2"/>
    <w:rsid w:val="008A50BE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D7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5348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FE5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40D1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D0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A6F8D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55E3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178"/>
    <w:rsid w:val="00FA1A70"/>
    <w:rsid w:val="00FA1C4D"/>
    <w:rsid w:val="00FA2234"/>
    <w:rsid w:val="00FA2E9E"/>
    <w:rsid w:val="00FA383D"/>
    <w:rsid w:val="00FA3F87"/>
    <w:rsid w:val="00FA4350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1C1B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F2D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uiPriority w:val="22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skgd">
    <w:name w:val="skgd"/>
    <w:basedOn w:val="Predvolenpsmoodseku"/>
    <w:rsid w:val="004D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192</Words>
  <Characters>1306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1496</CharactersWithSpaces>
  <SharedDoc>false</SharedDoc>
  <HyperlinksChanged>false</HyperlinksChanged>
</Properties>
</file>