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279D" w14:textId="77777777">
      <w:pPr>
        <w:pStyle w:val="Nzov"/>
        <w:spacing w:line="223" w:lineRule="auto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ZMLUVA O DIELO </w:t>
      </w:r>
    </w:p>
    <w:p w14:paraId="469DF075" w14:textId="4D258757">
      <w:pPr>
        <w:jc w:val="center"/>
        <w:rPr>
          <w:rFonts w:ascii="Arial Narrow" w:hAnsi="Arial Narrow"/>
          <w:b/>
          <w:bCs/>
          <w:lang w:val="sk-SK"/>
        </w:rPr>
      </w:pPr>
      <w:r>
        <w:rPr>
          <w:rFonts w:ascii="Arial Narrow" w:hAnsi="Arial Narrow"/>
          <w:b/>
          <w:bCs/>
          <w:lang w:val="sk-SK"/>
        </w:rPr>
        <w:t xml:space="preserve">na zhotovenie diela: „Pamiatková obnova kaštieľa a parku vo Voderadoch: obnova </w:t>
      </w:r>
      <w:proofErr w:type="spellStart"/>
      <w:r>
        <w:rPr>
          <w:rFonts w:ascii="Arial Narrow" w:hAnsi="Arial Narrow"/>
          <w:b/>
          <w:bCs/>
          <w:lang w:val="sk-SK"/>
        </w:rPr>
        <w:t>Grotty</w:t>
      </w:r>
      <w:proofErr w:type="spellEnd"/>
      <w:r>
        <w:rPr>
          <w:rFonts w:ascii="Arial Narrow" w:hAnsi="Arial Narrow"/>
          <w:b/>
          <w:bCs/>
          <w:lang w:val="sk-SK"/>
        </w:rPr>
        <w:t xml:space="preserve"> v parku a rekonštrukcia chodníka v parku + výstavba objektu </w:t>
      </w:r>
      <w:proofErr w:type="spellStart"/>
      <w:r>
        <w:rPr>
          <w:rFonts w:ascii="Arial Narrow" w:hAnsi="Arial Narrow"/>
          <w:b/>
          <w:bCs/>
          <w:lang w:val="sk-SK"/>
        </w:rPr>
        <w:t>orangerie</w:t>
      </w:r>
      <w:proofErr w:type="spellEnd"/>
      <w:r>
        <w:rPr>
          <w:rFonts w:ascii="Arial Narrow" w:hAnsi="Arial Narrow"/>
          <w:b/>
          <w:bCs/>
          <w:lang w:val="sk-SK"/>
        </w:rPr>
        <w:t>“,  uzavretá v súlade s ustanovením § 536 a následne Obchodného zákonníka</w:t>
      </w:r>
    </w:p>
    <w:p w14:paraId="341E8B00" w14:textId="77777777">
      <w:pPr>
        <w:jc w:val="both"/>
        <w:rPr>
          <w:rFonts w:ascii="Arial Narrow" w:hAnsi="Arial Narrow"/>
          <w:lang w:val="sk-SK"/>
        </w:rPr>
      </w:pPr>
    </w:p>
    <w:p w14:paraId="12C75851" w14:textId="77777777">
      <w:pPr>
        <w:spacing w:after="0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Článok I.</w:t>
      </w:r>
    </w:p>
    <w:p w14:paraId="0493E2B0" w14:textId="77777777">
      <w:pPr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Zmluvné strany</w:t>
      </w:r>
    </w:p>
    <w:p w14:paraId="386C2373" w14:textId="567272DE">
      <w:pPr>
        <w:spacing w:after="0" w:line="276" w:lineRule="auto"/>
        <w:ind w:left="2876" w:hanging="245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Objednávateľ: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 w:cs="Tahoma-Bold"/>
          <w:b/>
          <w:bCs/>
        </w:rPr>
        <w:t>Bohdal s. r. o.</w:t>
      </w:r>
    </w:p>
    <w:p w14:paraId="51D9FD95" w14:textId="208CD28B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Sídlo: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bookmarkStart w:id="0" w:name="_Hlk75163001"/>
      <w:r>
        <w:rPr>
          <w:rFonts w:ascii="Arial Narrow" w:hAnsi="Arial Narrow"/>
          <w:lang w:val="sk-SK"/>
        </w:rPr>
        <w:t>Levočská 1/2101, 851 01 Bratislava</w:t>
      </w:r>
      <w:r>
        <w:rPr>
          <w:rFonts w:ascii="Arial Narrow" w:hAnsi="Arial Narrow"/>
          <w:lang w:val="sk-SK"/>
        </w:rPr>
        <w:t xml:space="preserve"> </w:t>
      </w:r>
    </w:p>
    <w:bookmarkEnd w:id="0"/>
    <w:p w14:paraId="29CC73A5" w14:textId="542D67F4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Zastúpený: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 w:cs="Arial"/>
        </w:rPr>
        <w:t xml:space="preserve">Ing. Pavel Bohdal, </w:t>
      </w:r>
      <w:proofErr w:type="spellStart"/>
      <w:r>
        <w:rPr>
          <w:rFonts w:ascii="Arial Narrow" w:hAnsi="Arial Narrow" w:cs="Arial"/>
        </w:rPr>
        <w:t>konateľ</w:t>
      </w:r>
      <w:proofErr w:type="spellEnd"/>
    </w:p>
    <w:p w14:paraId="237D43B4" w14:textId="3082FB48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IČO: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 w:cs="Arial"/>
        </w:rPr>
        <w:t>47 410 531</w:t>
      </w:r>
    </w:p>
    <w:p w14:paraId="179B242A" w14:textId="64D74FDF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DIČ: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hyperlink r:id="rId7" w:tgtFrame="_blank" w:tooltip="Overiť na EC/TAX" w:history="1">
        <w:r>
          <w:rPr>
            <w:rFonts w:ascii="Arial Narrow" w:hAnsi="Arial Narrow" w:cs="Arial"/>
          </w:rPr>
          <w:t>2023921955</w:t>
        </w:r>
      </w:hyperlink>
    </w:p>
    <w:p w14:paraId="60366EF5" w14:textId="505BFF61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IČ DOH: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hyperlink r:id="rId8" w:tgtFrame="_blank" w:tooltip="Overiť na EC/TAX" w:history="1">
        <w:r>
          <w:rPr>
            <w:rFonts w:ascii="Arial Narrow" w:hAnsi="Arial Narrow" w:cs="Arial"/>
          </w:rPr>
          <w:t>SK2023921955</w:t>
        </w:r>
      </w:hyperlink>
    </w:p>
    <w:p w14:paraId="35C71595" w14:textId="329A3029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Bankové spojenie: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Tatra banka, a.s.</w:t>
      </w:r>
    </w:p>
    <w:p w14:paraId="3193C30E" w14:textId="2203BC6A">
      <w:pPr>
        <w:spacing w:after="0" w:line="276" w:lineRule="auto"/>
        <w:ind w:firstLine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lang w:val="sk-SK"/>
        </w:rPr>
        <w:t xml:space="preserve">Číslo účtu: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bCs/>
        </w:rPr>
        <w:t>SK98 1100 0000 0029 2290 8567</w:t>
      </w:r>
    </w:p>
    <w:p w14:paraId="045FF1B9" w14:textId="35FC9617">
      <w:pPr>
        <w:spacing w:after="0" w:line="276" w:lineRule="auto"/>
        <w:ind w:firstLine="426"/>
        <w:jc w:val="both"/>
        <w:rPr>
          <w:rStyle w:val="acopre"/>
          <w:rFonts w:ascii="Arial Narrow" w:hAnsi="Arial Narrow"/>
          <w:bCs/>
        </w:rPr>
      </w:pPr>
      <w:r>
        <w:rPr>
          <w:rFonts w:ascii="Arial Narrow" w:hAnsi="Arial Narrow"/>
          <w:bCs/>
        </w:rPr>
        <w:t>BIC/SWIFT</w:t>
      </w:r>
      <w:r>
        <w:rPr>
          <w:rFonts w:ascii="Arial Narrow" w:hAnsi="Arial Narrow"/>
          <w:bCs/>
        </w:rPr>
        <w:t>: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Style w:val="acopre"/>
          <w:rFonts w:ascii="Arial Narrow" w:hAnsi="Arial Narrow"/>
          <w:bCs/>
        </w:rPr>
        <w:t>TATRSKBX</w:t>
      </w:r>
    </w:p>
    <w:p w14:paraId="3616B032" w14:textId="6813C6EE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"/>
          <w:lang w:val="sk-SK"/>
        </w:rPr>
        <w:t>Zapís</w:t>
      </w:r>
      <w:r>
        <w:rPr>
          <w:rFonts w:ascii="Arial Narrow" w:hAnsi="Arial Narrow" w:cs="Arial"/>
          <w:lang w:val="sk-SK"/>
        </w:rPr>
        <w:t>aný v:</w:t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/>
          <w:lang w:val="sk-SK"/>
        </w:rPr>
        <w:t>obchodný register Okresného súdu Bratislava I, odd</w:t>
      </w:r>
      <w:r>
        <w:rPr>
          <w:rFonts w:ascii="Arial Narrow" w:hAnsi="Arial Narrow" w:cs="Arial"/>
          <w:lang w:val="sk-SK"/>
        </w:rPr>
        <w:t xml:space="preserve">.: </w:t>
      </w:r>
      <w:proofErr w:type="spellStart"/>
      <w:r>
        <w:rPr>
          <w:rFonts w:ascii="Arial Narrow" w:hAnsi="Arial Narrow" w:cs="Arial"/>
          <w:lang w:val="sk-SK"/>
        </w:rPr>
        <w:t>Sro</w:t>
      </w:r>
      <w:proofErr w:type="spellEnd"/>
      <w:r>
        <w:rPr>
          <w:rFonts w:ascii="Arial Narrow" w:hAnsi="Arial Narrow" w:cs="Arial"/>
          <w:lang w:val="sk-SK"/>
        </w:rPr>
        <w:t xml:space="preserve">, </w:t>
      </w:r>
      <w:proofErr w:type="spellStart"/>
      <w:r>
        <w:rPr>
          <w:rFonts w:ascii="Arial Narrow" w:hAnsi="Arial Narrow" w:cs="Arial"/>
          <w:lang w:val="sk-SK"/>
        </w:rPr>
        <w:t>vl</w:t>
      </w:r>
      <w:proofErr w:type="spellEnd"/>
      <w:r>
        <w:rPr>
          <w:rFonts w:ascii="Arial Narrow" w:hAnsi="Arial Narrow" w:cs="Arial"/>
          <w:lang w:val="sk-SK"/>
        </w:rPr>
        <w:t>. č.: 93721/B</w:t>
      </w:r>
    </w:p>
    <w:p w14:paraId="0CAEC655" w14:textId="77777777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</w:p>
    <w:p w14:paraId="27FB60FB" w14:textId="77777777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(ďalej ako „objednávateľ“)</w:t>
      </w:r>
    </w:p>
    <w:p w14:paraId="71C43634" w14:textId="77777777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</w:p>
    <w:p w14:paraId="0F604B80" w14:textId="77777777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Zhotoviteľ: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</w:p>
    <w:p w14:paraId="7C3D2279" w14:textId="77777777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Sídlo: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</w:p>
    <w:p w14:paraId="506065E8" w14:textId="77777777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Zastúpený: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</w:p>
    <w:p w14:paraId="1D324921" w14:textId="77777777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IČO: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</w:p>
    <w:p w14:paraId="2D2C3448" w14:textId="77777777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DIČ: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</w:p>
    <w:p w14:paraId="3679C7B2" w14:textId="7124CBA2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IČ DPH:</w:t>
      </w:r>
    </w:p>
    <w:p w14:paraId="13DE77F7" w14:textId="1A973931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Bankové spojenie:</w:t>
      </w:r>
      <w:r>
        <w:rPr>
          <w:rFonts w:ascii="Arial Narrow" w:hAnsi="Arial Narrow"/>
          <w:lang w:val="sk-SK"/>
        </w:rPr>
        <w:tab/>
      </w:r>
    </w:p>
    <w:p w14:paraId="706B830E" w14:textId="77777777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Číslo účtu:</w:t>
      </w:r>
    </w:p>
    <w:p w14:paraId="6D411D62" w14:textId="77777777">
      <w:pPr>
        <w:spacing w:after="0" w:line="276" w:lineRule="auto"/>
        <w:ind w:firstLine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BIC/SWIFT</w:t>
      </w:r>
      <w:r>
        <w:rPr>
          <w:rFonts w:ascii="Arial Narrow" w:hAnsi="Arial Narrow"/>
          <w:bCs/>
        </w:rPr>
        <w:t>:</w:t>
      </w:r>
    </w:p>
    <w:p w14:paraId="58ACEEFC" w14:textId="2C0B1EE8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"/>
          <w:lang w:val="sk-SK"/>
        </w:rPr>
        <w:t>Zapís</w:t>
      </w:r>
      <w:r>
        <w:rPr>
          <w:rFonts w:ascii="Arial Narrow" w:hAnsi="Arial Narrow" w:cs="Arial"/>
          <w:lang w:val="sk-SK"/>
        </w:rPr>
        <w:t>aný v: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</w:p>
    <w:p w14:paraId="7D59127C" w14:textId="77777777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</w:p>
    <w:p w14:paraId="5D271030" w14:textId="77777777">
      <w:pPr>
        <w:spacing w:after="0" w:line="276" w:lineRule="auto"/>
        <w:ind w:firstLine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(ďalej ako „zhotoviteľ“ alebo „dodávateľ“)</w:t>
      </w:r>
    </w:p>
    <w:p w14:paraId="3EA4E611" w14:textId="77777777">
      <w:pPr>
        <w:spacing w:after="0" w:line="276" w:lineRule="auto"/>
        <w:jc w:val="both"/>
        <w:rPr>
          <w:rFonts w:ascii="Arial Narrow" w:hAnsi="Arial Narrow"/>
          <w:lang w:val="sk-SK"/>
        </w:rPr>
      </w:pPr>
    </w:p>
    <w:p w14:paraId="571AF1D7" w14:textId="77777777">
      <w:pPr>
        <w:spacing w:after="0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Článok II.</w:t>
      </w:r>
    </w:p>
    <w:p w14:paraId="3FBCB2E0" w14:textId="77777777">
      <w:pPr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Predmet zmluvy</w:t>
      </w:r>
    </w:p>
    <w:p w14:paraId="4527192F" w14:textId="6BB41957">
      <w:pPr>
        <w:numPr>
          <w:ilvl w:val="0"/>
          <w:numId w:val="1"/>
        </w:numPr>
        <w:spacing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Predmetom tejto </w:t>
      </w:r>
      <w:r>
        <w:rPr>
          <w:rFonts w:ascii="Arial Narrow" w:hAnsi="Arial Narrow"/>
          <w:lang w:val="sk-SK"/>
        </w:rPr>
        <w:t>Z</w:t>
      </w:r>
      <w:r>
        <w:rPr>
          <w:rFonts w:ascii="Arial Narrow" w:hAnsi="Arial Narrow"/>
          <w:lang w:val="sk-SK"/>
        </w:rPr>
        <w:t>mluvy</w:t>
      </w:r>
      <w:r>
        <w:rPr>
          <w:rFonts w:ascii="Arial Narrow" w:hAnsi="Arial Narrow"/>
          <w:lang w:val="sk-SK"/>
        </w:rPr>
        <w:t xml:space="preserve"> o dielo (ďalej len „Zmluva“)</w:t>
      </w:r>
      <w:r>
        <w:rPr>
          <w:rFonts w:ascii="Arial Narrow" w:hAnsi="Arial Narrow"/>
          <w:lang w:val="sk-SK"/>
        </w:rPr>
        <w:t xml:space="preserve"> je zhotovenie diela – stavby „</w:t>
      </w:r>
      <w:r>
        <w:rPr>
          <w:rFonts w:ascii="Arial Narrow" w:hAnsi="Arial Narrow"/>
          <w:b/>
          <w:bCs/>
          <w:lang w:val="sk-SK"/>
        </w:rPr>
        <w:t xml:space="preserve">Pamiatková obnova kaštieľa a parku vo Voderadoch: obnova </w:t>
      </w:r>
      <w:proofErr w:type="spellStart"/>
      <w:r>
        <w:rPr>
          <w:rFonts w:ascii="Arial Narrow" w:hAnsi="Arial Narrow"/>
          <w:b/>
          <w:bCs/>
          <w:lang w:val="sk-SK"/>
        </w:rPr>
        <w:t>Grotty</w:t>
      </w:r>
      <w:proofErr w:type="spellEnd"/>
      <w:r>
        <w:rPr>
          <w:rFonts w:ascii="Arial Narrow" w:hAnsi="Arial Narrow"/>
          <w:b/>
          <w:bCs/>
          <w:lang w:val="sk-SK"/>
        </w:rPr>
        <w:t xml:space="preserve"> v parku a rekonštrukcia chodníka v parku + výstavba objektu</w:t>
      </w:r>
      <w:r>
        <w:rPr>
          <w:rFonts w:ascii="Arial Narrow" w:hAnsi="Arial Narrow"/>
          <w:lang w:val="sk-SK"/>
        </w:rPr>
        <w:t xml:space="preserve">“ v rámci projektu: </w:t>
      </w:r>
      <w:r>
        <w:rPr>
          <w:rFonts w:ascii="Arial Narrow" w:hAnsi="Arial Narrow" w:cs="Calibri"/>
          <w:lang w:val="sk-SK"/>
        </w:rPr>
        <w:t>Obnova kaštieľa rodiny Zichy vo Voderadoch, číslo projektu: CLT01008</w:t>
      </w:r>
      <w:r>
        <w:rPr>
          <w:rFonts w:ascii="Arial Narrow" w:hAnsi="Arial Narrow"/>
          <w:lang w:val="sk-SK"/>
        </w:rPr>
        <w:t xml:space="preserve">, v rámci Programovej oblasti: </w:t>
      </w:r>
      <w:r>
        <w:rPr>
          <w:rFonts w:ascii="Arial Narrow" w:hAnsi="Arial Narrow" w:cs="Calibri"/>
          <w:lang w:val="sk-SK"/>
        </w:rPr>
        <w:t>Podnikanie v oblasti kultúry, kultúrne dedičstvo a kultúrna</w:t>
      </w:r>
      <w:r>
        <w:rPr>
          <w:rFonts w:ascii="Arial Narrow" w:hAnsi="Arial Narrow"/>
          <w:lang w:val="sk-SK"/>
        </w:rPr>
        <w:t xml:space="preserve"> spolupráca, a vlastných finančných prostriedkov žiadateľa o NFP. Projektový partneri: </w:t>
      </w:r>
      <w:r>
        <w:rPr>
          <w:rFonts w:ascii="Arial Narrow" w:hAnsi="Arial Narrow" w:cs="Calibri"/>
          <w:lang w:val="sk-SK"/>
        </w:rPr>
        <w:t xml:space="preserve">Obec Voderady, </w:t>
      </w:r>
      <w:proofErr w:type="spellStart"/>
      <w:r>
        <w:rPr>
          <w:rFonts w:ascii="Arial Narrow" w:hAnsi="Arial Narrow" w:cs="Calibri"/>
          <w:lang w:val="sk-SK"/>
        </w:rPr>
        <w:t>Høgskulen</w:t>
      </w:r>
      <w:proofErr w:type="spellEnd"/>
      <w:r>
        <w:rPr>
          <w:rFonts w:ascii="Arial Narrow" w:hAnsi="Arial Narrow" w:cs="Calibri"/>
          <w:lang w:val="sk-SK"/>
        </w:rPr>
        <w:t xml:space="preserve"> </w:t>
      </w:r>
      <w:proofErr w:type="spellStart"/>
      <w:r>
        <w:rPr>
          <w:rFonts w:ascii="Arial Narrow" w:hAnsi="Arial Narrow" w:cs="Calibri"/>
          <w:lang w:val="sk-SK"/>
        </w:rPr>
        <w:t>for</w:t>
      </w:r>
      <w:proofErr w:type="spellEnd"/>
      <w:r>
        <w:rPr>
          <w:rFonts w:ascii="Arial Narrow" w:hAnsi="Arial Narrow" w:cs="Calibri"/>
          <w:lang w:val="sk-SK"/>
        </w:rPr>
        <w:t xml:space="preserve"> </w:t>
      </w:r>
      <w:proofErr w:type="spellStart"/>
      <w:r>
        <w:rPr>
          <w:rFonts w:ascii="Arial Narrow" w:hAnsi="Arial Narrow" w:cs="Calibri"/>
          <w:lang w:val="sk-SK"/>
        </w:rPr>
        <w:t>Grøn</w:t>
      </w:r>
      <w:proofErr w:type="spellEnd"/>
      <w:r>
        <w:rPr>
          <w:rFonts w:ascii="Arial Narrow" w:hAnsi="Arial Narrow" w:cs="Calibri"/>
          <w:lang w:val="sk-SK"/>
        </w:rPr>
        <w:t xml:space="preserve"> </w:t>
      </w:r>
      <w:proofErr w:type="spellStart"/>
      <w:r>
        <w:rPr>
          <w:rFonts w:ascii="Arial Narrow" w:hAnsi="Arial Narrow" w:cs="Calibri"/>
          <w:lang w:val="sk-SK"/>
        </w:rPr>
        <w:t>Utvikling</w:t>
      </w:r>
      <w:proofErr w:type="spellEnd"/>
      <w:r>
        <w:rPr>
          <w:rFonts w:ascii="Arial Narrow" w:hAnsi="Arial Narrow" w:cs="Calibri"/>
          <w:lang w:val="sk-SK"/>
        </w:rPr>
        <w:t>, Historické Hotely Slovenska</w:t>
      </w:r>
      <w:r>
        <w:rPr>
          <w:rFonts w:ascii="Arial Narrow" w:hAnsi="Arial Narrow" w:cs="Calibri"/>
          <w:lang w:val="sk-SK"/>
        </w:rPr>
        <w:t>, financovaného Úradom vlády Slovenskej republiky,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v rozsahu vypracovanej </w:t>
      </w:r>
      <w:r>
        <w:rPr>
          <w:rFonts w:ascii="Arial Narrow" w:hAnsi="Arial Narrow"/>
          <w:lang w:val="sk-SK"/>
        </w:rPr>
        <w:t>projektovej dokumentácie. Podkladom pre uzavretie tejto Zmluvy o dielo (ďalej len „Zmluva“), je výsledok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postup</w:t>
      </w:r>
      <w:r>
        <w:rPr>
          <w:rFonts w:ascii="Arial Narrow" w:hAnsi="Arial Narrow"/>
          <w:lang w:val="sk-SK"/>
        </w:rPr>
        <w:t>u zadávania z</w:t>
      </w:r>
      <w:r>
        <w:rPr>
          <w:rFonts w:ascii="Arial Narrow" w:hAnsi="Arial Narrow"/>
          <w:lang w:val="sk-SK"/>
        </w:rPr>
        <w:t xml:space="preserve">ákazky </w:t>
      </w:r>
      <w:r>
        <w:rPr>
          <w:rFonts w:ascii="Arial Narrow" w:hAnsi="Arial Narrow"/>
          <w:bCs/>
          <w:lang w:val="sk-SK"/>
        </w:rPr>
        <w:t xml:space="preserve">podľa pravidiel definovaných v kapitole 4 bod 4 </w:t>
      </w:r>
      <w:r>
        <w:rPr>
          <w:rFonts w:ascii="Arial Narrow" w:hAnsi="Arial Narrow" w:cs="Calibri"/>
          <w:bCs/>
          <w:color w:val="000000"/>
          <w:lang w:val="sk-SK"/>
        </w:rPr>
        <w:t xml:space="preserve">Usmernenia U-NKB-6/2019 k Príručke pre prijímateľa a projektového partnera, verzia 1.1: Finančný mechanizmus EHP a Nórsky finančný mechanizmus 2014 - 2021, </w:t>
      </w:r>
      <w:r>
        <w:rPr>
          <w:rFonts w:ascii="Arial Narrow" w:hAnsi="Arial Narrow"/>
          <w:bCs/>
          <w:color w:val="000000"/>
          <w:lang w:val="sk-SK"/>
        </w:rPr>
        <w:t xml:space="preserve">ktorú vydal Centrálny koordinačný orgán: Ministerstvo regionálneho rozvoja a informatizácie Slovenskej republiky, s primeraním uplatnením ustanovení </w:t>
      </w:r>
      <w:r>
        <w:rPr>
          <w:rFonts w:ascii="Arial Narrow" w:hAnsi="Arial Narrow"/>
          <w:lang w:val="sk-SK"/>
        </w:rPr>
        <w:t xml:space="preserve">zákona č. 343/2015 Z. z. o verejnom obstarávaní a o zmene a doplnení niektorých zákonov v znení neskorších predpisov (ďalej len „ZVO“) </w:t>
      </w:r>
      <w:r>
        <w:rPr>
          <w:rFonts w:ascii="Arial Narrow" w:hAnsi="Arial Narrow"/>
          <w:bCs/>
          <w:color w:val="000000"/>
          <w:lang w:val="sk-SK"/>
        </w:rPr>
        <w:t xml:space="preserve">a s primeraným uplatnením </w:t>
      </w:r>
      <w:r>
        <w:rPr>
          <w:rFonts w:ascii="Arial Narrow" w:hAnsi="Arial Narrow"/>
          <w:bCs/>
          <w:lang w:val="sk-SK"/>
        </w:rPr>
        <w:t>pravidiel definovaných</w:t>
      </w:r>
      <w:r>
        <w:rPr>
          <w:rFonts w:ascii="Arial Narrow" w:hAnsi="Arial Narrow"/>
          <w:color w:val="000000"/>
          <w:lang w:val="sk-SK"/>
        </w:rPr>
        <w:t xml:space="preserve"> v Jednotnej príručke pre žiadateľov/prijímateľov k </w:t>
      </w:r>
      <w:r>
        <w:rPr>
          <w:rFonts w:ascii="Arial Narrow" w:hAnsi="Arial Narrow"/>
          <w:color w:val="000000"/>
          <w:lang w:val="sk-SK"/>
        </w:rPr>
        <w:lastRenderedPageBreak/>
        <w:t>procesu a kontrole verejného obstarávania/obstarávania, verzia 2, s účinnosťou od 31.03.2022, ktorú vydal Centrálny koordinačný orgán: Ministerstvo regionálneho rozvoja a informatizácie Slovenskej republiky</w:t>
      </w:r>
      <w:r>
        <w:rPr>
          <w:rFonts w:ascii="Arial Narrow" w:hAnsi="Arial Narrow"/>
          <w:lang w:val="sk-SK"/>
        </w:rPr>
        <w:t xml:space="preserve">. Zhotoviteľ sa zaväzuje vykonať pre objednávateľa kompletnú a úplnú realizáciu stavby: </w:t>
      </w:r>
      <w:r>
        <w:rPr>
          <w:rFonts w:ascii="Arial Narrow" w:hAnsi="Arial Narrow"/>
          <w:bCs/>
          <w:lang w:val="sk-SK"/>
        </w:rPr>
        <w:t>„</w:t>
      </w:r>
      <w:r>
        <w:rPr>
          <w:rFonts w:ascii="Arial Narrow" w:hAnsi="Arial Narrow"/>
          <w:bCs/>
          <w:lang w:val="sk-SK"/>
        </w:rPr>
        <w:t xml:space="preserve">Pamiatková obnova kaštieľa a parku vo Voderadoch: obnova </w:t>
      </w:r>
      <w:proofErr w:type="spellStart"/>
      <w:r>
        <w:rPr>
          <w:rFonts w:ascii="Arial Narrow" w:hAnsi="Arial Narrow"/>
          <w:bCs/>
          <w:lang w:val="sk-SK"/>
        </w:rPr>
        <w:t>Grotty</w:t>
      </w:r>
      <w:proofErr w:type="spellEnd"/>
      <w:r>
        <w:rPr>
          <w:rFonts w:ascii="Arial Narrow" w:hAnsi="Arial Narrow"/>
          <w:bCs/>
          <w:lang w:val="sk-SK"/>
        </w:rPr>
        <w:t xml:space="preserve"> v parku a rekonštrukcia chodníka v parku + výstavba objektu</w:t>
      </w:r>
      <w:r>
        <w:rPr>
          <w:rFonts w:ascii="Arial Narrow" w:hAnsi="Arial Narrow"/>
          <w:bCs/>
          <w:lang w:val="sk-SK"/>
        </w:rPr>
        <w:t>“</w:t>
      </w:r>
      <w:r>
        <w:rPr>
          <w:rFonts w:ascii="Arial Narrow" w:hAnsi="Arial Narrow"/>
          <w:bCs/>
          <w:lang w:val="sk-SK"/>
        </w:rPr>
        <w:t>, a to na základe:</w:t>
      </w:r>
    </w:p>
    <w:p w14:paraId="6105D8A7" w14:textId="6D8B38B4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projektovej dokumentácie a technických správ, ktorých obsah je určujúci pre stanovenie rozsahu predmetu tejto zmluvy o</w:t>
      </w:r>
      <w:r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dielo</w:t>
      </w:r>
      <w:r>
        <w:rPr>
          <w:rFonts w:ascii="Arial Narrow" w:hAnsi="Arial Narrow"/>
          <w:lang w:val="sk-SK"/>
        </w:rPr>
        <w:t>, ktorá tvorí p</w:t>
      </w:r>
      <w:r>
        <w:rPr>
          <w:rFonts w:ascii="Arial Narrow" w:hAnsi="Arial Narrow"/>
          <w:lang w:val="sk-SK"/>
        </w:rPr>
        <w:t>ríloh</w:t>
      </w:r>
      <w:r>
        <w:rPr>
          <w:rFonts w:ascii="Arial Narrow" w:hAnsi="Arial Narrow"/>
          <w:lang w:val="sk-SK"/>
        </w:rPr>
        <w:t>u</w:t>
      </w:r>
      <w:r>
        <w:rPr>
          <w:rFonts w:ascii="Arial Narrow" w:hAnsi="Arial Narrow"/>
          <w:lang w:val="sk-SK"/>
        </w:rPr>
        <w:t xml:space="preserve"> č.</w:t>
      </w:r>
      <w:r>
        <w:rPr>
          <w:rFonts w:ascii="Arial Narrow" w:hAnsi="Arial Narrow"/>
          <w:lang w:val="sk-SK"/>
        </w:rPr>
        <w:t xml:space="preserve"> 3 súťažných podkladov vyššie uvedeného verejného obstarávania,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Projektová dokumentácie je </w:t>
      </w:r>
      <w:r>
        <w:rPr>
          <w:rFonts w:ascii="Arial Narrow" w:hAnsi="Arial Narrow" w:cs="Calibri"/>
          <w:lang w:val="sk-SK"/>
        </w:rPr>
        <w:t xml:space="preserve">vypracovaná Ateliérom DV, s. r. o., </w:t>
      </w:r>
      <w:proofErr w:type="spellStart"/>
      <w:r>
        <w:rPr>
          <w:rFonts w:ascii="Arial Narrow" w:hAnsi="Arial Narrow" w:cs="Calibri"/>
          <w:lang w:val="sk-SK"/>
        </w:rPr>
        <w:t>Hornopotočná</w:t>
      </w:r>
      <w:proofErr w:type="spellEnd"/>
      <w:r>
        <w:rPr>
          <w:rFonts w:ascii="Arial Narrow" w:hAnsi="Arial Narrow" w:cs="Calibri"/>
          <w:lang w:val="sk-SK"/>
        </w:rPr>
        <w:t xml:space="preserve"> 20, 917 01 Trnava a so statickým posudkom </w:t>
      </w:r>
      <w:r>
        <w:rPr>
          <w:rFonts w:ascii="Arial Narrow" w:hAnsi="Arial Narrow" w:cs="Calibri"/>
          <w:b/>
          <w:bCs/>
          <w:lang w:val="sk-SK"/>
        </w:rPr>
        <w:t>„</w:t>
      </w:r>
      <w:proofErr w:type="spellStart"/>
      <w:r>
        <w:rPr>
          <w:rFonts w:ascii="Arial Narrow" w:hAnsi="Arial Narrow" w:cs="Calibri"/>
          <w:b/>
          <w:bCs/>
          <w:lang w:val="sk-SK"/>
        </w:rPr>
        <w:t>Grotta</w:t>
      </w:r>
      <w:proofErr w:type="spellEnd"/>
      <w:r>
        <w:rPr>
          <w:rFonts w:ascii="Arial Narrow" w:hAnsi="Arial Narrow" w:cs="Calibri"/>
          <w:b/>
          <w:bCs/>
          <w:lang w:val="sk-SK"/>
        </w:rPr>
        <w:t xml:space="preserve"> – aktualizácia po odkrytí rubu klenieb“ </w:t>
      </w:r>
      <w:r>
        <w:rPr>
          <w:rFonts w:ascii="Arial Narrow" w:hAnsi="Arial Narrow" w:cs="Calibri"/>
          <w:lang w:val="sk-SK"/>
        </w:rPr>
        <w:t xml:space="preserve">vypracovaná spoločnosťou </w:t>
      </w:r>
      <w:proofErr w:type="spellStart"/>
      <w:r>
        <w:rPr>
          <w:rFonts w:ascii="Arial Narrow" w:hAnsi="Arial Narrow" w:cs="Calibri"/>
          <w:lang w:val="sk-SK"/>
        </w:rPr>
        <w:t>Prodis</w:t>
      </w:r>
      <w:proofErr w:type="spellEnd"/>
      <w:r>
        <w:rPr>
          <w:rFonts w:ascii="Arial Narrow" w:hAnsi="Arial Narrow" w:cs="Calibri"/>
          <w:lang w:val="sk-SK"/>
        </w:rPr>
        <w:t xml:space="preserve"> + s.r.o., </w:t>
      </w:r>
      <w:proofErr w:type="spellStart"/>
      <w:r>
        <w:rPr>
          <w:rFonts w:ascii="Arial Narrow" w:hAnsi="Arial Narrow" w:cs="Calibri"/>
          <w:lang w:val="sk-SK"/>
        </w:rPr>
        <w:t>Tvarožkova</w:t>
      </w:r>
      <w:proofErr w:type="spellEnd"/>
      <w:r>
        <w:rPr>
          <w:rFonts w:ascii="Arial Narrow" w:hAnsi="Arial Narrow" w:cs="Calibri"/>
          <w:lang w:val="sk-SK"/>
        </w:rPr>
        <w:t xml:space="preserve"> 17, 811 03 Bratislava</w:t>
      </w:r>
      <w:r>
        <w:rPr>
          <w:rFonts w:ascii="Arial Narrow" w:hAnsi="Arial Narrow"/>
          <w:lang w:val="sk-SK"/>
        </w:rPr>
        <w:t xml:space="preserve">. Uvedené dokumentácie sa týkajú reštaurovania a stavebnej obnovy </w:t>
      </w:r>
      <w:r>
        <w:rPr>
          <w:rFonts w:ascii="Arial Narrow" w:hAnsi="Arial Narrow" w:cs="Calibri"/>
          <w:lang w:val="sk-SK"/>
        </w:rPr>
        <w:t xml:space="preserve"> nehnuteľnej národnej kultúrnej pamiatky (ďalej len „kultúrna pamiatka“) kaštieľ a park vo Voderadoch, objektu </w:t>
      </w:r>
      <w:proofErr w:type="spellStart"/>
      <w:r>
        <w:rPr>
          <w:rFonts w:ascii="Arial Narrow" w:hAnsi="Arial Narrow" w:cs="Calibri"/>
          <w:lang w:val="sk-SK"/>
        </w:rPr>
        <w:t>grotty</w:t>
      </w:r>
      <w:proofErr w:type="spellEnd"/>
      <w:r>
        <w:rPr>
          <w:rFonts w:ascii="Arial Narrow" w:hAnsi="Arial Narrow" w:cs="Calibri"/>
          <w:lang w:val="sk-SK"/>
        </w:rPr>
        <w:t xml:space="preserve"> a chodníku v parku na pozemku s </w:t>
      </w:r>
      <w:proofErr w:type="spellStart"/>
      <w:r>
        <w:rPr>
          <w:rFonts w:ascii="Arial Narrow" w:hAnsi="Arial Narrow" w:cs="Calibri"/>
          <w:lang w:val="sk-SK"/>
        </w:rPr>
        <w:t>parc</w:t>
      </w:r>
      <w:proofErr w:type="spellEnd"/>
      <w:r>
        <w:rPr>
          <w:rFonts w:ascii="Arial Narrow" w:hAnsi="Arial Narrow" w:cs="Calibri"/>
          <w:lang w:val="sk-SK"/>
        </w:rPr>
        <w:t xml:space="preserve">. č. 250/1, ktorý je súčasťou pamiatkového objektu park, evidovaného v Ústrednom zozname pamiatkového fondu SR pod číslom 1155/2 (ďalej len č. ÚZPF“), </w:t>
      </w:r>
      <w:proofErr w:type="spellStart"/>
      <w:r>
        <w:rPr>
          <w:rFonts w:ascii="Arial Narrow" w:hAnsi="Arial Narrow" w:cs="Calibri"/>
          <w:lang w:val="sk-SK"/>
        </w:rPr>
        <w:t>parc</w:t>
      </w:r>
      <w:proofErr w:type="spellEnd"/>
      <w:r>
        <w:rPr>
          <w:rFonts w:ascii="Arial Narrow" w:hAnsi="Arial Narrow" w:cs="Calibri"/>
          <w:lang w:val="sk-SK"/>
        </w:rPr>
        <w:t>. č. 250/1-4,250/10,266/1-4,255/16</w:t>
      </w:r>
      <w:r>
        <w:rPr>
          <w:rFonts w:ascii="Arial Narrow" w:hAnsi="Arial Narrow" w:cs="Calibri"/>
          <w:lang w:val="sk-SK"/>
        </w:rPr>
        <w:t>,</w:t>
      </w:r>
    </w:p>
    <w:p w14:paraId="232ABA3E" w14:textId="1123F751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cenovej špecifikácie prác a dodávok zhotoviteľa - podrobný rozpočet v tvare výkaz výmer (Príloha č. </w:t>
      </w:r>
      <w:r>
        <w:rPr>
          <w:rFonts w:ascii="Arial Narrow" w:hAnsi="Arial Narrow"/>
          <w:lang w:val="sk-SK"/>
        </w:rPr>
        <w:t>3</w:t>
      </w:r>
      <w:r>
        <w:rPr>
          <w:rFonts w:ascii="Arial Narrow" w:hAnsi="Arial Narrow"/>
          <w:lang w:val="sk-SK"/>
        </w:rPr>
        <w:t>). Cenová špecifikácia prác a dodávok zhotoviteľa je záväzným podkladom pre stanovenie ceny diela a aj v prípade jej úpravy t. j. v prípade zmeny množstiev požadovaných prác oproti predmetu zmluvy vykonaných zhotoviteľom resp. v prípade zníženia rozsahu predmetu zmluvy, a to podľa jednotkových cien v nej uvedených</w:t>
      </w:r>
      <w:r>
        <w:rPr>
          <w:rFonts w:ascii="Arial Narrow" w:hAnsi="Arial Narrow"/>
          <w:lang w:val="sk-SK"/>
        </w:rPr>
        <w:t>,</w:t>
      </w:r>
    </w:p>
    <w:p w14:paraId="2BD395B9" w14:textId="1454A5BB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Rozhodnutia Krajského pamiatkového úradu Trnava: č. KPUTT-2021/17470-4/68821/ZEL,BAB zo dňa 14.09.2021 a Vyjadrenia k špecializácii reštaurátora Krajského pamiatkového úradu Trnava: č. KPUTT-2021/20502-2/83160/ZEL, zo dňa 04.11.2021,</w:t>
      </w:r>
    </w:p>
    <w:p w14:paraId="0E66A8FD" w14:textId="0859C81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Právoplatného stavebného povolenia č. Výst.VOD-204/2021/Bá-320, zo dňa 09.11.2021, vydaného: Obec Voderady, Spoločný obecný úrad, Kollárova 8, 917 02 Trnava,</w:t>
      </w:r>
    </w:p>
    <w:p w14:paraId="043D18D7" w14:textId="51366EC6">
      <w:pPr>
        <w:pStyle w:val="Odsekzoznamu"/>
        <w:numPr>
          <w:ilvl w:val="0"/>
          <w:numId w:val="32"/>
        </w:numPr>
        <w:spacing w:line="240" w:lineRule="auto"/>
        <w:jc w:val="both"/>
      </w:pPr>
      <w:r>
        <w:rPr>
          <w:rFonts w:ascii="Arial Narrow" w:hAnsi="Arial Narrow"/>
          <w:lang w:val="sk-SK"/>
        </w:rPr>
        <w:t>r</w:t>
      </w:r>
      <w:r>
        <w:rPr>
          <w:rFonts w:ascii="Arial Narrow" w:hAnsi="Arial Narrow" w:cs="Calibri"/>
          <w:lang w:val="sk-SK"/>
        </w:rPr>
        <w:t xml:space="preserve">eštaurátorskej dokumentácie: </w:t>
      </w:r>
      <w:r>
        <w:rPr>
          <w:rFonts w:ascii="Arial Narrow" w:hAnsi="Arial Narrow" w:cs="Calibri"/>
          <w:b/>
          <w:bCs/>
          <w:lang w:val="sk-SK"/>
        </w:rPr>
        <w:t xml:space="preserve">„Kaštieľ Voderady, </w:t>
      </w:r>
      <w:proofErr w:type="spellStart"/>
      <w:r>
        <w:rPr>
          <w:rFonts w:ascii="Arial Narrow" w:hAnsi="Arial Narrow" w:cs="Calibri"/>
          <w:b/>
          <w:bCs/>
          <w:lang w:val="sk-SK"/>
        </w:rPr>
        <w:t>grotta</w:t>
      </w:r>
      <w:proofErr w:type="spellEnd"/>
      <w:r>
        <w:rPr>
          <w:rFonts w:ascii="Arial Narrow" w:hAnsi="Arial Narrow" w:cs="Calibri"/>
          <w:b/>
          <w:bCs/>
          <w:lang w:val="sk-SK"/>
        </w:rPr>
        <w:t xml:space="preserve">, reštaurátorský výskum a návrh na reštaurovanie“, </w:t>
      </w:r>
      <w:r>
        <w:rPr>
          <w:rFonts w:ascii="Arial Narrow" w:hAnsi="Arial Narrow" w:cs="Calibri"/>
          <w:lang w:val="sk-SK"/>
        </w:rPr>
        <w:t xml:space="preserve">ktorú spracoval v auguste 2021 v Bratislave Mgr. art. Róbert </w:t>
      </w:r>
      <w:proofErr w:type="spellStart"/>
      <w:r>
        <w:rPr>
          <w:rFonts w:ascii="Arial Narrow" w:hAnsi="Arial Narrow" w:cs="Calibri"/>
          <w:lang w:val="sk-SK"/>
        </w:rPr>
        <w:t>Illéš</w:t>
      </w:r>
      <w:proofErr w:type="spellEnd"/>
      <w:r>
        <w:rPr>
          <w:rFonts w:ascii="Arial Narrow" w:hAnsi="Arial Narrow" w:cs="Calibri"/>
          <w:lang w:val="sk-SK"/>
        </w:rPr>
        <w:t>, PETRARTE s. r. o., Pod rovnicami 19, 841 05 Bratislava.</w:t>
      </w:r>
    </w:p>
    <w:p w14:paraId="07FE09CD" w14:textId="7777777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Dielo pozostáva z nasledovných stavebných objektov:</w:t>
      </w:r>
    </w:p>
    <w:p w14:paraId="37CABC43" w14:textId="0E3E97BB">
      <w:pPr>
        <w:numPr>
          <w:ilvl w:val="0"/>
          <w:numId w:val="2"/>
        </w:numPr>
        <w:spacing w:after="0" w:line="240" w:lineRule="auto"/>
        <w:ind w:left="714" w:hanging="288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Obnova </w:t>
      </w:r>
      <w:proofErr w:type="spellStart"/>
      <w:r>
        <w:rPr>
          <w:rFonts w:ascii="Arial Narrow" w:hAnsi="Arial Narrow"/>
          <w:lang w:val="sk-SK"/>
        </w:rPr>
        <w:t>Grotty</w:t>
      </w:r>
      <w:proofErr w:type="spellEnd"/>
      <w:r>
        <w:rPr>
          <w:rFonts w:ascii="Arial Narrow" w:hAnsi="Arial Narrow"/>
          <w:lang w:val="sk-SK"/>
        </w:rPr>
        <w:t xml:space="preserve"> v parku a rekonštrukcia chodníka v parku,</w:t>
      </w:r>
    </w:p>
    <w:p w14:paraId="77A5386B" w14:textId="3F145AE8">
      <w:pPr>
        <w:numPr>
          <w:ilvl w:val="0"/>
          <w:numId w:val="2"/>
        </w:numPr>
        <w:spacing w:after="0" w:line="240" w:lineRule="auto"/>
        <w:ind w:left="714" w:hanging="288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Výstavba objektu </w:t>
      </w:r>
      <w:proofErr w:type="spellStart"/>
      <w:r>
        <w:rPr>
          <w:rFonts w:ascii="Arial Narrow" w:hAnsi="Arial Narrow"/>
          <w:lang w:val="sk-SK"/>
        </w:rPr>
        <w:t>orangerie</w:t>
      </w:r>
      <w:proofErr w:type="spellEnd"/>
      <w:r>
        <w:rPr>
          <w:rFonts w:ascii="Arial Narrow" w:hAnsi="Arial Narrow"/>
          <w:lang w:val="sk-SK"/>
        </w:rPr>
        <w:t>,</w:t>
      </w:r>
    </w:p>
    <w:p w14:paraId="0AF050F3" w14:textId="0AAC96BD">
      <w:pPr>
        <w:numPr>
          <w:ilvl w:val="0"/>
          <w:numId w:val="2"/>
        </w:numPr>
        <w:spacing w:after="0" w:line="240" w:lineRule="auto"/>
        <w:ind w:left="714" w:hanging="288"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"/>
          <w:bCs/>
          <w:lang w:val="sk-SK"/>
        </w:rPr>
        <w:t xml:space="preserve">Objekt </w:t>
      </w:r>
      <w:proofErr w:type="spellStart"/>
      <w:r>
        <w:rPr>
          <w:rFonts w:ascii="Arial Narrow" w:hAnsi="Arial Narrow" w:cs="Arial"/>
          <w:bCs/>
          <w:lang w:val="sk-SK"/>
        </w:rPr>
        <w:t>orangerie</w:t>
      </w:r>
      <w:proofErr w:type="spellEnd"/>
      <w:r>
        <w:rPr>
          <w:rFonts w:ascii="Arial Narrow" w:hAnsi="Arial Narrow" w:cs="Arial"/>
          <w:bCs/>
          <w:lang w:val="sk-SK"/>
        </w:rPr>
        <w:t xml:space="preserve"> - oplotenie, zatrávnenie, prístrešky.</w:t>
      </w:r>
    </w:p>
    <w:p w14:paraId="75ACD6F6" w14:textId="77777777">
      <w:pPr>
        <w:pStyle w:val="Normlnywebov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</w:p>
    <w:p w14:paraId="02BF92CF" w14:textId="6CAD1157">
      <w:pPr>
        <w:numPr>
          <w:ilvl w:val="0"/>
          <w:numId w:val="1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Zhotoviteľ zhotoví dielo na vlastný náklad a nebezpečenstvo, s odbornou starostlivosťou, v súlade so zákonmi, predpismi a technickými normami platnými v Slovenskej republike, uvedenej projektovej dokumentácie, v súlade s podmienkami tejto </w:t>
      </w:r>
      <w:r>
        <w:rPr>
          <w:rFonts w:ascii="Arial Narrow" w:hAnsi="Arial Narrow"/>
          <w:lang w:val="sk-SK"/>
        </w:rPr>
        <w:t>Z</w:t>
      </w:r>
      <w:r>
        <w:rPr>
          <w:rFonts w:ascii="Arial Narrow" w:hAnsi="Arial Narrow"/>
          <w:lang w:val="sk-SK"/>
        </w:rPr>
        <w:t>mluvy a povoleniami štátnych orgánov.</w:t>
      </w:r>
    </w:p>
    <w:p w14:paraId="0A6FB0FF" w14:textId="77777777">
      <w:pPr>
        <w:numPr>
          <w:ilvl w:val="0"/>
          <w:numId w:val="1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sa zaväzuje dodať materiál na stavebné práce s príslušnými atestami kvality a práce vykonať v súlade s platnými technickými normami.</w:t>
      </w:r>
    </w:p>
    <w:p w14:paraId="79E5D70A" w14:textId="77777777">
      <w:pPr>
        <w:numPr>
          <w:ilvl w:val="0"/>
          <w:numId w:val="1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Pokiaľ pre plynulý priebeh výstavby nebude môcť zhotoviteľ obstarať niektoré výrobky a materiály predpísané projektom, môžu byť so súhlasom objednávateľa použité náhradné, pokiaľ tým nebude znížená akosť dodávky a prekročená zmluvná cena stanovená kalkuláciami. V prípade, že zhotoviteľ použije pri realizácii diela materiály a výrobky, ktoré nebudú zodpovedať projektu a príslušným normám, musí ich zhotoviteľ na vlastné náklady odstrániť a nahradiť ich bezchybnými. Škody a všetky náklady týmto spôsobené znáša zhotoviteľ. Tak isto zodpovedá za všetky materiály a práce použité k realizácii diela aj za svojich subdodávateľov.</w:t>
      </w:r>
    </w:p>
    <w:p w14:paraId="01779882" w14:textId="77777777">
      <w:pPr>
        <w:numPr>
          <w:ilvl w:val="0"/>
          <w:numId w:val="1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zodpovedá za primeranú odbornú kontrolu realizačných podkladov poskytnutých objednávateľom. Zhotoviteľ je povinný upozorniť objednávateľa na nevhodnosť, chyby, nedostatočnosť, neurčitosť a vzájomný rozpor v projektovej dokumentácii a pokynov prevzatých od objednávateľa, a to bez odkladu po ich zistení, a zároveň navrhnúť spôsob riešenia. Zhotoviteľ je tiež povinný bez odkladu upozorniť objednávateľa na všetky prekážky miesta zhotovenia diela a rozdiely oproti dokumentácii, alebo na iné nepredpokladané okolnosti zasahujúce do realizácie a zároveň navrhnúť spôsob riešenia. Po odsúhlasení zmien v dokumentácii, alebo realizácii dohodnú zmluvné strany primeranú úpravu ceny diela, prípadne aj zmenu času plnenia formou dodatku k Zmluve.</w:t>
      </w:r>
    </w:p>
    <w:p w14:paraId="64225D8F" w14:textId="31401910">
      <w:pPr>
        <w:numPr>
          <w:ilvl w:val="0"/>
          <w:numId w:val="1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lastRenderedPageBreak/>
        <w:t>Zhotoviteľ sa zaväzuje na základe osobitnej požiadavky objednávateľa vykonať aj naviac práce: práce nad rozsah určený pri uzavretí Zmluvy a za úhradu. Akúkoľvek zmenu v predmete Zmluvy vyvolanú objednávateľom je objednávateľ povinný odsúhlasiť so zhotoviteľom formou písomného dodatku k tejto Zmluve a to v dostatočnom časovom predstihu vo vzťahu k termínu dokončenia a ceny diela.</w:t>
      </w:r>
      <w:r>
        <w:rPr>
          <w:rFonts w:ascii="Arial Narrow" w:hAnsi="Arial Narrow"/>
          <w:lang w:val="sk-SK"/>
        </w:rPr>
        <w:t xml:space="preserve"> Na uzatvorenie dodatku sa vzťahuje povinnosť podľa článku XV bod 6 tejto Zmluvy.</w:t>
      </w:r>
    </w:p>
    <w:p w14:paraId="156C28D8" w14:textId="0473D9E8">
      <w:pPr>
        <w:numPr>
          <w:ilvl w:val="0"/>
          <w:numId w:val="1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Objednávateľ si vyhradzuje právo zmeny predmetu Zmluvy v nadväznosti na podmienky stavebného povolenia.</w:t>
      </w:r>
    </w:p>
    <w:p w14:paraId="6B7B572B" w14:textId="4F5C5631">
      <w:pPr>
        <w:numPr>
          <w:ilvl w:val="0"/>
          <w:numId w:val="1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"/>
          <w:lang w:val="sk-SK"/>
        </w:rPr>
        <w:t>„</w:t>
      </w:r>
      <w:r>
        <w:rPr>
          <w:rFonts w:ascii="Arial Narrow" w:hAnsi="Arial Narrow" w:cs="Arial"/>
          <w:iCs/>
          <w:lang w:val="sk-SK"/>
        </w:rPr>
        <w:t>Harmonogram Zhotoviteľa</w:t>
      </w:r>
      <w:r>
        <w:rPr>
          <w:rFonts w:ascii="Arial Narrow" w:hAnsi="Arial Narrow" w:cs="Arial"/>
          <w:lang w:val="sk-SK"/>
        </w:rPr>
        <w:t>“</w:t>
      </w:r>
      <w:r>
        <w:rPr>
          <w:rFonts w:ascii="Arial Narrow" w:hAnsi="Arial Narrow" w:cs="Arial"/>
          <w:i/>
          <w:lang w:val="sk-SK"/>
        </w:rPr>
        <w:t xml:space="preserve"> </w:t>
      </w:r>
      <w:r>
        <w:rPr>
          <w:rFonts w:ascii="Arial Narrow" w:hAnsi="Arial Narrow" w:cs="Arial"/>
          <w:lang w:val="sk-SK"/>
        </w:rPr>
        <w:t xml:space="preserve">je časový plán (ďalej len „harmonogram“) prác týkajúcich sa vykonávania </w:t>
      </w:r>
      <w:r>
        <w:rPr>
          <w:rFonts w:ascii="Arial Narrow" w:hAnsi="Arial Narrow" w:cs="Arial"/>
          <w:iCs/>
          <w:lang w:val="sk-SK"/>
        </w:rPr>
        <w:t>Diela,</w:t>
      </w:r>
      <w:r>
        <w:rPr>
          <w:rFonts w:ascii="Arial Narrow" w:hAnsi="Arial Narrow" w:cs="Arial"/>
          <w:i/>
          <w:lang w:val="sk-SK"/>
        </w:rPr>
        <w:t xml:space="preserve"> </w:t>
      </w:r>
      <w:r>
        <w:rPr>
          <w:rFonts w:ascii="Arial Narrow" w:hAnsi="Arial Narrow" w:cs="Arial"/>
          <w:lang w:val="sk-SK"/>
        </w:rPr>
        <w:t xml:space="preserve"> vypracovaný </w:t>
      </w:r>
      <w:r>
        <w:rPr>
          <w:rFonts w:ascii="Arial Narrow" w:hAnsi="Arial Narrow" w:cs="Arial"/>
          <w:iCs/>
          <w:lang w:val="sk-SK"/>
        </w:rPr>
        <w:t>Zhotoviteľom,</w:t>
      </w:r>
      <w:r>
        <w:rPr>
          <w:rFonts w:ascii="Arial Narrow" w:hAnsi="Arial Narrow" w:cs="Arial"/>
          <w:lang w:val="sk-SK"/>
        </w:rPr>
        <w:t xml:space="preserve"> ktorý podrobnejšie uvádza časový priebeh vykonávania </w:t>
      </w:r>
      <w:r>
        <w:rPr>
          <w:rFonts w:ascii="Arial Narrow" w:hAnsi="Arial Narrow" w:cs="Arial"/>
          <w:iCs/>
          <w:lang w:val="sk-SK"/>
        </w:rPr>
        <w:t>Diela</w:t>
      </w:r>
      <w:r>
        <w:rPr>
          <w:rFonts w:ascii="Arial Narrow" w:hAnsi="Arial Narrow" w:cs="Arial"/>
          <w:iCs/>
          <w:lang w:val="sk-SK"/>
        </w:rPr>
        <w:t xml:space="preserve"> od momentu odovzdania staveniska podľa článku V bod 1 tejto Zmluvy,</w:t>
      </w:r>
      <w:r>
        <w:rPr>
          <w:rFonts w:ascii="Arial Narrow" w:hAnsi="Arial Narrow" w:cs="Arial"/>
          <w:lang w:val="sk-SK"/>
        </w:rPr>
        <w:t xml:space="preserve"> a ktorý je odsúhlasený </w:t>
      </w:r>
      <w:r>
        <w:rPr>
          <w:rFonts w:ascii="Arial Narrow" w:hAnsi="Arial Narrow" w:cs="Arial"/>
          <w:iCs/>
          <w:lang w:val="sk-SK"/>
        </w:rPr>
        <w:t>Objednávateľom; Harmonogram Zhotoviteľa</w:t>
      </w:r>
      <w:r>
        <w:rPr>
          <w:rFonts w:ascii="Arial Narrow" w:hAnsi="Arial Narrow" w:cs="Arial"/>
          <w:lang w:val="sk-SK"/>
        </w:rPr>
        <w:t xml:space="preserve"> platný v čase podpisu tejto zmluvy tvorí prílohu č. </w:t>
      </w:r>
      <w:r>
        <w:rPr>
          <w:rFonts w:ascii="Arial Narrow" w:hAnsi="Arial Narrow" w:cs="Arial"/>
          <w:lang w:val="sk-SK"/>
        </w:rPr>
        <w:t>2</w:t>
      </w:r>
      <w:r>
        <w:rPr>
          <w:rFonts w:ascii="Arial Narrow" w:hAnsi="Arial Narrow" w:cs="Arial"/>
          <w:lang w:val="sk-SK"/>
        </w:rPr>
        <w:t xml:space="preserve"> k tejto </w:t>
      </w:r>
      <w:r>
        <w:rPr>
          <w:rFonts w:ascii="Arial Narrow" w:hAnsi="Arial Narrow" w:cs="Arial"/>
          <w:lang w:val="sk-SK"/>
        </w:rPr>
        <w:t>Z</w:t>
      </w:r>
      <w:r>
        <w:rPr>
          <w:rFonts w:ascii="Arial Narrow" w:hAnsi="Arial Narrow" w:cs="Arial"/>
          <w:lang w:val="sk-SK"/>
        </w:rPr>
        <w:t>mluve.</w:t>
      </w:r>
    </w:p>
    <w:p w14:paraId="7167A901" w14:textId="41211D1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Zhotoviteľ sa zaväzuje odovzdať dielo po </w:t>
      </w:r>
      <w:r>
        <w:rPr>
          <w:rFonts w:ascii="Arial Narrow" w:hAnsi="Arial Narrow"/>
          <w:lang w:val="sk-SK"/>
        </w:rPr>
        <w:t>jeho</w:t>
      </w:r>
      <w:r>
        <w:rPr>
          <w:rFonts w:ascii="Arial Narrow" w:hAnsi="Arial Narrow"/>
          <w:lang w:val="sk-SK"/>
        </w:rPr>
        <w:t xml:space="preserve"> dokončení a v termínoch  definovaných v článku V bod 2, ak sa zmluvné strany osobitne nedohodnú inak. </w:t>
      </w:r>
      <w:r>
        <w:rPr>
          <w:rFonts w:ascii="Arial Narrow" w:hAnsi="Arial Narrow"/>
          <w:lang w:val="sk-SK"/>
        </w:rPr>
        <w:t>Dielo</w:t>
      </w:r>
      <w:r>
        <w:rPr>
          <w:rFonts w:ascii="Arial Narrow" w:hAnsi="Arial Narrow"/>
          <w:lang w:val="sk-SK"/>
        </w:rPr>
        <w:t xml:space="preserve"> bude odovzdan</w:t>
      </w:r>
      <w:r>
        <w:rPr>
          <w:rFonts w:ascii="Arial Narrow" w:hAnsi="Arial Narrow"/>
          <w:lang w:val="sk-SK"/>
        </w:rPr>
        <w:t>é</w:t>
      </w:r>
      <w:r>
        <w:rPr>
          <w:rFonts w:ascii="Arial Narrow" w:hAnsi="Arial Narrow"/>
          <w:lang w:val="sk-SK"/>
        </w:rPr>
        <w:t xml:space="preserve"> po </w:t>
      </w:r>
      <w:r>
        <w:rPr>
          <w:rFonts w:ascii="Arial Narrow" w:hAnsi="Arial Narrow"/>
          <w:lang w:val="sk-SK"/>
        </w:rPr>
        <w:t xml:space="preserve">jeho </w:t>
      </w:r>
      <w:r>
        <w:rPr>
          <w:rFonts w:ascii="Arial Narrow" w:hAnsi="Arial Narrow"/>
          <w:lang w:val="sk-SK"/>
        </w:rPr>
        <w:t xml:space="preserve">ukončení, pri dodržaní harmonogramu prác, ktorý je prílohou č. </w:t>
      </w:r>
      <w:r>
        <w:rPr>
          <w:rFonts w:ascii="Arial Narrow" w:hAnsi="Arial Narrow"/>
          <w:lang w:val="sk-SK"/>
        </w:rPr>
        <w:t>2</w:t>
      </w:r>
      <w:r>
        <w:rPr>
          <w:rFonts w:ascii="Arial Narrow" w:hAnsi="Arial Narrow"/>
          <w:lang w:val="sk-SK"/>
        </w:rPr>
        <w:t xml:space="preserve"> tejto zmluvy a na základe súpisu vykonaných prác a dodávok, ktorý Zhotoviteľ predloží na odsúhlasenie osobe oprávnenej vo veciach realizačných za Objednávateľa. Objednávateľ je povinný predložený súpis vykonaných prác a dodávok odsúhlasiť, resp. uviesť svoje výhrady do 3 pracovných dní odo dňa predloženia Zhotoviteľom. </w:t>
      </w:r>
    </w:p>
    <w:p w14:paraId="30CB7098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07AB39FC" w14:textId="2870C1D8">
      <w:pPr>
        <w:numPr>
          <w:ilvl w:val="0"/>
          <w:numId w:val="1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Objednávateľ sa zaväzuje riadne dokončené </w:t>
      </w:r>
      <w:r>
        <w:rPr>
          <w:rFonts w:ascii="Arial Narrow" w:hAnsi="Arial Narrow"/>
          <w:lang w:val="sk-SK"/>
        </w:rPr>
        <w:t>D</w:t>
      </w:r>
      <w:r>
        <w:rPr>
          <w:rFonts w:ascii="Arial Narrow" w:hAnsi="Arial Narrow"/>
          <w:lang w:val="sk-SK"/>
        </w:rPr>
        <w:t>ielo prevziať, zaplatiť zhotoviteľovi cenu diela spôsobom dohodnutým v tejto Zmluve a poskytnúť zhotoviteľovi potrebné spolupôsobenie pri plnení tejto Zmluvy.</w:t>
      </w:r>
    </w:p>
    <w:p w14:paraId="4EDC25F4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6EA8DE53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Článok III.</w:t>
      </w:r>
    </w:p>
    <w:p w14:paraId="5F660A71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Cena prác</w:t>
      </w:r>
    </w:p>
    <w:p w14:paraId="68AB674B" w14:textId="10A3BCD6">
      <w:pPr>
        <w:numPr>
          <w:ilvl w:val="0"/>
          <w:numId w:val="3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Celková cena za zhotovenie diela bližšie špecifikovaných v čl. II. tejto Zmluvy je stanovená dohodou zmluvných strán, je určená na základe výkazu výmer zostaveného objednávateľom a je </w:t>
      </w:r>
      <w:r>
        <w:rPr>
          <w:rFonts w:ascii="Arial Narrow" w:hAnsi="Arial Narrow"/>
          <w:lang w:val="sk-SK"/>
        </w:rPr>
        <w:t>uvedená</w:t>
      </w:r>
      <w:r>
        <w:rPr>
          <w:rFonts w:ascii="Arial Narrow" w:hAnsi="Arial Narrow"/>
          <w:lang w:val="sk-SK"/>
        </w:rPr>
        <w:t xml:space="preserve"> v </w:t>
      </w:r>
      <w:r>
        <w:rPr>
          <w:rFonts w:ascii="Arial Narrow" w:hAnsi="Arial Narrow"/>
          <w:lang w:val="sk-SK"/>
        </w:rPr>
        <w:t>c</w:t>
      </w:r>
      <w:r>
        <w:rPr>
          <w:rFonts w:ascii="Arial Narrow" w:hAnsi="Arial Narrow"/>
          <w:lang w:val="sk-SK" w:bidi="sk-SK"/>
        </w:rPr>
        <w:t>enovej špecifikácií prác a dodávok zhotoviteľa (podrobne ocenený výkaz výmer)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(Príloha č </w:t>
      </w:r>
      <w:r>
        <w:rPr>
          <w:rFonts w:ascii="Arial Narrow" w:hAnsi="Arial Narrow"/>
          <w:lang w:val="sk-SK"/>
        </w:rPr>
        <w:t>3</w:t>
      </w:r>
      <w:r>
        <w:rPr>
          <w:rFonts w:ascii="Arial Narrow" w:hAnsi="Arial Narrow"/>
          <w:lang w:val="sk-SK"/>
        </w:rPr>
        <w:t xml:space="preserve"> tejto Zmluvy) v sume:</w:t>
      </w:r>
    </w:p>
    <w:p w14:paraId="12A684B6" w14:textId="77777777">
      <w:pPr>
        <w:spacing w:after="0" w:line="240" w:lineRule="auto"/>
        <w:ind w:left="1145" w:firstLine="29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Cena bez DPH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EUR</w:t>
      </w:r>
    </w:p>
    <w:p w14:paraId="193DF324" w14:textId="77777777">
      <w:pPr>
        <w:spacing w:after="0" w:line="240" w:lineRule="auto"/>
        <w:ind w:left="850" w:firstLine="59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Sadzba 20% DPH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EUR</w:t>
      </w:r>
    </w:p>
    <w:p w14:paraId="78A56851" w14:textId="77777777">
      <w:pPr>
        <w:spacing w:line="240" w:lineRule="auto"/>
        <w:ind w:left="1145" w:firstLine="29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Cena vrátane DPH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EUR</w:t>
      </w:r>
    </w:p>
    <w:p w14:paraId="7C9FED20" w14:textId="1B394267">
      <w:p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Dohodnutá cena je maximálna a je určená na základe výkazu výmer zostaveného objednávateľom v čase uzavretia tejto Zmluvy (ako výsledok verejného obstarávania), formou rozpočtu (ocenenie množstva merných jednotiek /špecifikácií/ jednotkovými cenami). Rozpočet spracovaný ocenením výkazu výmer je prílohou </w:t>
      </w:r>
      <w:r>
        <w:rPr>
          <w:rFonts w:ascii="Arial Narrow" w:hAnsi="Arial Narrow"/>
          <w:lang w:val="sk-SK"/>
        </w:rPr>
        <w:t xml:space="preserve">č. 3 </w:t>
      </w:r>
      <w:r>
        <w:rPr>
          <w:rFonts w:ascii="Arial Narrow" w:hAnsi="Arial Narrow"/>
          <w:lang w:val="sk-SK"/>
        </w:rPr>
        <w:t>tejto Zmluvy. Pre určenie záverečnej celkovej ceny diela sú rozhodujúce dohodnuté jednotkové ceny a skutočné množstvá prác, dodávok a služieb zrealizovaných zhotoviteľom a potvrdeným objednávateľom.</w:t>
      </w:r>
    </w:p>
    <w:p w14:paraId="1E58CEA7" w14:textId="7777777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Cena diela podľa jednotlivých stavebných objektov podľa článku II, bod 2:</w:t>
      </w:r>
    </w:p>
    <w:p w14:paraId="4FFC910B" w14:textId="4A299C9F">
      <w:pPr>
        <w:pStyle w:val="Odsekzoznamu"/>
        <w:numPr>
          <w:ilvl w:val="0"/>
          <w:numId w:val="29"/>
        </w:numPr>
        <w:spacing w:after="0" w:line="240" w:lineRule="auto"/>
        <w:ind w:hanging="1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Obnova </w:t>
      </w:r>
      <w:proofErr w:type="spellStart"/>
      <w:r>
        <w:rPr>
          <w:rFonts w:ascii="Arial Narrow" w:hAnsi="Arial Narrow"/>
          <w:lang w:val="sk-SK"/>
        </w:rPr>
        <w:t>Grotty</w:t>
      </w:r>
      <w:proofErr w:type="spellEnd"/>
      <w:r>
        <w:rPr>
          <w:rFonts w:ascii="Arial Narrow" w:hAnsi="Arial Narrow"/>
          <w:lang w:val="sk-SK"/>
        </w:rPr>
        <w:t xml:space="preserve"> v parku a rekonštrukcia chodníka v</w:t>
      </w:r>
      <w:r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parku</w:t>
      </w:r>
      <w:r>
        <w:rPr>
          <w:rFonts w:ascii="Arial Narrow" w:hAnsi="Arial Narrow"/>
          <w:lang w:val="sk-SK"/>
        </w:rPr>
        <w:t>:</w:t>
      </w:r>
    </w:p>
    <w:p w14:paraId="27552B90" w14:textId="77777777">
      <w:pPr>
        <w:spacing w:after="0" w:line="240" w:lineRule="auto"/>
        <w:ind w:left="1145" w:firstLine="29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Cena bez DPH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EUR</w:t>
      </w:r>
    </w:p>
    <w:p w14:paraId="0975019E" w14:textId="77777777">
      <w:pPr>
        <w:spacing w:after="0" w:line="240" w:lineRule="auto"/>
        <w:ind w:left="850" w:firstLine="59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Sadzba 20% DPH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EUR</w:t>
      </w:r>
    </w:p>
    <w:p w14:paraId="68CBB6C1" w14:textId="77777777">
      <w:pPr>
        <w:spacing w:after="0" w:line="240" w:lineRule="auto"/>
        <w:ind w:left="1145" w:firstLine="29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Cena vrátane DPH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EUR</w:t>
      </w:r>
    </w:p>
    <w:p w14:paraId="0616A3E0" w14:textId="35212950">
      <w:pPr>
        <w:pStyle w:val="Odsekzoznamu"/>
        <w:numPr>
          <w:ilvl w:val="0"/>
          <w:numId w:val="29"/>
        </w:numPr>
        <w:spacing w:after="0" w:line="240" w:lineRule="auto"/>
        <w:ind w:hanging="1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Výstavba objektu </w:t>
      </w:r>
      <w:proofErr w:type="spellStart"/>
      <w:r>
        <w:rPr>
          <w:rFonts w:ascii="Arial Narrow" w:hAnsi="Arial Narrow"/>
          <w:lang w:val="sk-SK"/>
        </w:rPr>
        <w:t>orangerie</w:t>
      </w:r>
      <w:proofErr w:type="spellEnd"/>
      <w:r>
        <w:rPr>
          <w:rFonts w:ascii="Arial Narrow" w:hAnsi="Arial Narrow"/>
          <w:lang w:val="sk-SK"/>
        </w:rPr>
        <w:t>:</w:t>
      </w:r>
    </w:p>
    <w:p w14:paraId="15C4CAA9" w14:textId="77777777">
      <w:pPr>
        <w:pStyle w:val="Odsekzoznamu"/>
        <w:spacing w:after="0" w:line="240" w:lineRule="auto"/>
        <w:ind w:firstLine="72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Cena bez DPH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EUR</w:t>
      </w:r>
    </w:p>
    <w:p w14:paraId="399F78AE" w14:textId="77777777">
      <w:pPr>
        <w:pStyle w:val="Odsekzoznamu"/>
        <w:spacing w:after="0" w:line="240" w:lineRule="auto"/>
        <w:ind w:firstLine="72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Sadzba 20% DPH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EUR</w:t>
      </w:r>
    </w:p>
    <w:p w14:paraId="295F8B18" w14:textId="35E58966">
      <w:pPr>
        <w:pStyle w:val="Odsekzoznamu"/>
        <w:spacing w:after="0" w:line="240" w:lineRule="auto"/>
        <w:ind w:firstLine="72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Cena vrátane DPH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EUR</w:t>
      </w:r>
    </w:p>
    <w:p w14:paraId="6A2EF855" w14:textId="7BF9B1A6">
      <w:pPr>
        <w:pStyle w:val="Odsekzoznamu"/>
        <w:numPr>
          <w:ilvl w:val="0"/>
          <w:numId w:val="29"/>
        </w:numPr>
        <w:spacing w:after="0" w:line="240" w:lineRule="auto"/>
        <w:ind w:hanging="11"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"/>
          <w:bCs/>
          <w:lang w:val="sk-SK"/>
        </w:rPr>
        <w:t xml:space="preserve">Objekt </w:t>
      </w:r>
      <w:proofErr w:type="spellStart"/>
      <w:r>
        <w:rPr>
          <w:rFonts w:ascii="Arial Narrow" w:hAnsi="Arial Narrow" w:cs="Arial"/>
          <w:bCs/>
          <w:lang w:val="sk-SK"/>
        </w:rPr>
        <w:t>orangerie</w:t>
      </w:r>
      <w:proofErr w:type="spellEnd"/>
      <w:r>
        <w:rPr>
          <w:rFonts w:ascii="Arial Narrow" w:hAnsi="Arial Narrow" w:cs="Arial"/>
          <w:bCs/>
          <w:lang w:val="sk-SK"/>
        </w:rPr>
        <w:t xml:space="preserve"> - oplotenie, zatrávnenie, prístrešky</w:t>
      </w:r>
      <w:r>
        <w:rPr>
          <w:rFonts w:ascii="Arial Narrow" w:hAnsi="Arial Narrow" w:cs="Arial"/>
          <w:bCs/>
          <w:lang w:val="sk-SK"/>
        </w:rPr>
        <w:t>:</w:t>
      </w:r>
    </w:p>
    <w:p w14:paraId="26F9B623" w14:textId="77777777">
      <w:pPr>
        <w:spacing w:after="0" w:line="240" w:lineRule="auto"/>
        <w:ind w:left="1145" w:firstLine="29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Cena bez DPH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EUR</w:t>
      </w:r>
    </w:p>
    <w:p w14:paraId="54CD2DB6" w14:textId="77777777">
      <w:pPr>
        <w:spacing w:after="0" w:line="240" w:lineRule="auto"/>
        <w:ind w:left="850" w:firstLine="59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Sadzba 20% DPH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EUR</w:t>
      </w:r>
    </w:p>
    <w:p w14:paraId="5E5F8684" w14:textId="77777777">
      <w:pPr>
        <w:spacing w:line="240" w:lineRule="auto"/>
        <w:ind w:left="1145" w:firstLine="29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Cena vrátane DPH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EUR</w:t>
      </w:r>
    </w:p>
    <w:p w14:paraId="11B86945" w14:textId="77777777">
      <w:pPr>
        <w:numPr>
          <w:ilvl w:val="0"/>
          <w:numId w:val="29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lastRenderedPageBreak/>
        <w:t>V cene sú zahrnuté všetky náklady zhotoviteľa spojené so splnením záväzkov podľa tejto Zmluvy v mieste stavby, vrátane nákladov na spotrebu energií, odvoz smetí, príp. pokuty od miestnych orgánov a pod. Zhotoviteľ na úhradu týchto nákladov použije vlastné finančné prostriedky.</w:t>
      </w:r>
    </w:p>
    <w:p w14:paraId="6AAB4472" w14:textId="2917E305">
      <w:pPr>
        <w:numPr>
          <w:ilvl w:val="0"/>
          <w:numId w:val="29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V prípade rozsahu zmien záväzkov bude cena upravená. Objednávateľ si vyhradzuje právo upraviť cenu za </w:t>
      </w:r>
      <w:r>
        <w:rPr>
          <w:rFonts w:ascii="Arial Narrow" w:hAnsi="Arial Narrow"/>
          <w:lang w:val="sk-SK"/>
        </w:rPr>
        <w:t>D</w:t>
      </w:r>
      <w:r>
        <w:rPr>
          <w:rFonts w:ascii="Arial Narrow" w:hAnsi="Arial Narrow"/>
          <w:lang w:val="sk-SK"/>
        </w:rPr>
        <w:t xml:space="preserve">ielo podľa skutočne vykonaných prác, množstva, merných jednotiek a odpracovaných hodín potvrdených zodpovedným pracovníkom objednávateľa pri neprekročení maximálnej ceny za </w:t>
      </w:r>
      <w:r>
        <w:rPr>
          <w:rFonts w:ascii="Arial Narrow" w:hAnsi="Arial Narrow"/>
          <w:lang w:val="sk-SK"/>
        </w:rPr>
        <w:t>D</w:t>
      </w:r>
      <w:r>
        <w:rPr>
          <w:rFonts w:ascii="Arial Narrow" w:hAnsi="Arial Narrow"/>
          <w:lang w:val="sk-SK"/>
        </w:rPr>
        <w:t>ielo stanovenej v bode 1</w:t>
      </w:r>
      <w:r>
        <w:rPr>
          <w:rFonts w:ascii="Arial Narrow" w:hAnsi="Arial Narrow"/>
          <w:lang w:val="sk-SK"/>
        </w:rPr>
        <w:t xml:space="preserve"> a 2</w:t>
      </w:r>
      <w:r>
        <w:rPr>
          <w:rFonts w:ascii="Arial Narrow" w:hAnsi="Arial Narrow"/>
          <w:lang w:val="sk-SK"/>
        </w:rPr>
        <w:t xml:space="preserve"> tohto článku. Ak sa pri vykonaní prác vyskytne potreba úpravy rozsahu prác, ktoré vo výkaze výmer neboli zahrnuté, cena predmetu Zmluvy bude upravená o cenu týchto prác, pričom každá takáto zmena bude predmetom dodatku k tejto Zmluve.</w:t>
      </w:r>
      <w:r>
        <w:rPr>
          <w:rFonts w:ascii="Arial Narrow" w:hAnsi="Arial Narrow"/>
          <w:lang w:val="sk-SK"/>
        </w:rPr>
        <w:t xml:space="preserve"> Na uzatvorenie dodatku sa vzťahuje povinnosť podľa článku XV bod 6 tejto Zmluvy.</w:t>
      </w:r>
    </w:p>
    <w:p w14:paraId="476DB516" w14:textId="4B035087">
      <w:pPr>
        <w:numPr>
          <w:ilvl w:val="0"/>
          <w:numId w:val="29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Pre oceňovanie zmien diela a naviac prác sa použije rovnaký princíp tvorby ceny, akým bola stanovená cena pre uzavretie Zmluvy. Nerealizované práce budú z ceny diela odpočítané. Odpočet sa určí podľa rozpočtu.</w:t>
      </w:r>
    </w:p>
    <w:p w14:paraId="593515BF" w14:textId="4D904734">
      <w:pPr>
        <w:numPr>
          <w:ilvl w:val="0"/>
          <w:numId w:val="29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 Narrow"/>
          <w:lang w:val="sk-SK"/>
        </w:rPr>
        <w:t>Cena za</w:t>
      </w:r>
      <w:r>
        <w:rPr>
          <w:rFonts w:ascii="Arial Narrow" w:hAnsi="Arial Narrow" w:cs="Arial Narrow"/>
          <w:i/>
          <w:iCs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 zhotovenie diela</w:t>
      </w:r>
      <w:r>
        <w:rPr>
          <w:rFonts w:ascii="Arial Narrow" w:hAnsi="Arial Narrow" w:cs="Arial Narrow"/>
          <w:i/>
          <w:iCs/>
          <w:lang w:val="sk-SK"/>
        </w:rPr>
        <w:t xml:space="preserve"> </w:t>
      </w:r>
      <w:r>
        <w:rPr>
          <w:rFonts w:ascii="Arial Narrow" w:hAnsi="Arial Narrow" w:cs="Arial Narrow"/>
          <w:lang w:val="sk-SK"/>
        </w:rPr>
        <w:t>sa platí mesačne po častiach,  v jednotlivom prípade sa cena za časť Diela určí vždy podľa rozsahu zrealizovania (dokončenia) Diela zhotoviteľom v príslušnom kalendárnom mesiaci. Rozsah dokončenia Diela v príslušnom kalendárnom mesiaci vykáže zhotoviteľ Súpisom prác schváleným Stavebným dozorom.</w:t>
      </w:r>
    </w:p>
    <w:p w14:paraId="33E61414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746629E2" w14:textId="146CFB01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Článok IV.</w:t>
      </w:r>
    </w:p>
    <w:p w14:paraId="0E61C422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Platobné podmienky</w:t>
      </w:r>
    </w:p>
    <w:p w14:paraId="57ADF7BC" w14:textId="6F75AC9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bookmarkStart w:id="1" w:name="_Hlk96608451"/>
      <w:r>
        <w:rPr>
          <w:rFonts w:ascii="Arial Narrow" w:hAnsi="Arial Narrow"/>
          <w:lang w:val="sk-SK"/>
        </w:rPr>
        <w:t>Zmluvné strany sa dohodli, že cena prác v zmysle čl. III bod 1</w:t>
      </w:r>
      <w:r>
        <w:rPr>
          <w:rFonts w:ascii="Arial Narrow" w:hAnsi="Arial Narrow"/>
          <w:lang w:val="sk-SK"/>
        </w:rPr>
        <w:t xml:space="preserve"> a 2</w:t>
      </w:r>
      <w:r>
        <w:rPr>
          <w:rFonts w:ascii="Arial Narrow" w:hAnsi="Arial Narrow"/>
          <w:lang w:val="sk-SK"/>
        </w:rPr>
        <w:t xml:space="preserve"> tejto zmluvy je konečná a maximálna na rozsah uvedený v ponukovom rozpočte zhotoviteľa. V cene sú zahrnuté všetky požadované náklady na zhotovenie diela. </w:t>
      </w:r>
    </w:p>
    <w:p w14:paraId="4805C7A8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0C94223" w14:textId="56D7F80B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Za riadne a včas zhotovené </w:t>
      </w:r>
      <w:r>
        <w:rPr>
          <w:rFonts w:ascii="Arial Narrow" w:hAnsi="Arial Narrow"/>
          <w:lang w:val="sk-SK"/>
        </w:rPr>
        <w:t>D</w:t>
      </w:r>
      <w:r>
        <w:rPr>
          <w:rFonts w:ascii="Arial Narrow" w:hAnsi="Arial Narrow"/>
          <w:lang w:val="sk-SK"/>
        </w:rPr>
        <w:t xml:space="preserve">ielo vystaví </w:t>
      </w:r>
      <w:r>
        <w:rPr>
          <w:rFonts w:ascii="Arial Narrow" w:hAnsi="Arial Narrow"/>
          <w:lang w:val="sk-SK"/>
        </w:rPr>
        <w:t>zhotoviteľ</w:t>
      </w:r>
      <w:r>
        <w:rPr>
          <w:rFonts w:ascii="Arial Narrow" w:hAnsi="Arial Narrow"/>
          <w:lang w:val="sk-SK"/>
        </w:rPr>
        <w:t xml:space="preserve"> objednávateľovi faktúr</w:t>
      </w:r>
      <w:r>
        <w:rPr>
          <w:rFonts w:ascii="Arial Narrow" w:hAnsi="Arial Narrow"/>
          <w:lang w:val="sk-SK"/>
        </w:rPr>
        <w:t>u</w:t>
      </w:r>
      <w:r>
        <w:rPr>
          <w:rFonts w:ascii="Arial Narrow" w:hAnsi="Arial Narrow"/>
          <w:lang w:val="sk-SK"/>
        </w:rPr>
        <w:t xml:space="preserve"> po ukončení a odovzdaní </w:t>
      </w:r>
      <w:r>
        <w:rPr>
          <w:rFonts w:ascii="Arial Narrow" w:hAnsi="Arial Narrow"/>
          <w:lang w:val="sk-SK"/>
        </w:rPr>
        <w:t>Diela</w:t>
      </w:r>
      <w:r>
        <w:rPr>
          <w:rFonts w:ascii="Arial Narrow" w:hAnsi="Arial Narrow"/>
          <w:lang w:val="sk-SK"/>
        </w:rPr>
        <w:t xml:space="preserve">  s textom: „Fakturujeme Vám v rámci projektu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 w:cs="Calibri"/>
          <w:lang w:val="sk-SK"/>
        </w:rPr>
        <w:t>Obnova kaštieľa rodiny Zichy vo Voderadoch, číslo projektu: CLT01008</w:t>
      </w:r>
      <w:r>
        <w:rPr>
          <w:rFonts w:ascii="Arial Narrow" w:hAnsi="Arial Narrow"/>
          <w:lang w:val="sk-SK"/>
        </w:rPr>
        <w:t xml:space="preserve">, v rámci Programovej oblasti: </w:t>
      </w:r>
      <w:r>
        <w:rPr>
          <w:rFonts w:ascii="Arial Narrow" w:hAnsi="Arial Narrow" w:cs="Calibri"/>
          <w:lang w:val="sk-SK"/>
        </w:rPr>
        <w:t>Podnikanie v oblasti kultúry, kultúrne dedičstvo a kultúrna</w:t>
      </w:r>
      <w:r>
        <w:rPr>
          <w:rFonts w:ascii="Arial Narrow" w:hAnsi="Arial Narrow"/>
          <w:lang w:val="sk-SK"/>
        </w:rPr>
        <w:t xml:space="preserve"> spolupráca, a vlastných finančných prostriedkov žiadateľa o NFP. Projektový partneri: </w:t>
      </w:r>
      <w:r>
        <w:rPr>
          <w:rFonts w:ascii="Arial Narrow" w:hAnsi="Arial Narrow" w:cs="Calibri"/>
          <w:lang w:val="sk-SK"/>
        </w:rPr>
        <w:t xml:space="preserve">Obec Voderady, </w:t>
      </w:r>
      <w:proofErr w:type="spellStart"/>
      <w:r>
        <w:rPr>
          <w:rFonts w:ascii="Arial Narrow" w:hAnsi="Arial Narrow" w:cs="Calibri"/>
          <w:lang w:val="sk-SK"/>
        </w:rPr>
        <w:t>Høgskulen</w:t>
      </w:r>
      <w:proofErr w:type="spellEnd"/>
      <w:r>
        <w:rPr>
          <w:rFonts w:ascii="Arial Narrow" w:hAnsi="Arial Narrow" w:cs="Calibri"/>
          <w:lang w:val="sk-SK"/>
        </w:rPr>
        <w:t xml:space="preserve"> </w:t>
      </w:r>
      <w:proofErr w:type="spellStart"/>
      <w:r>
        <w:rPr>
          <w:rFonts w:ascii="Arial Narrow" w:hAnsi="Arial Narrow" w:cs="Calibri"/>
          <w:lang w:val="sk-SK"/>
        </w:rPr>
        <w:t>for</w:t>
      </w:r>
      <w:proofErr w:type="spellEnd"/>
      <w:r>
        <w:rPr>
          <w:rFonts w:ascii="Arial Narrow" w:hAnsi="Arial Narrow" w:cs="Calibri"/>
          <w:lang w:val="sk-SK"/>
        </w:rPr>
        <w:t xml:space="preserve"> </w:t>
      </w:r>
      <w:proofErr w:type="spellStart"/>
      <w:r>
        <w:rPr>
          <w:rFonts w:ascii="Arial Narrow" w:hAnsi="Arial Narrow" w:cs="Calibri"/>
          <w:lang w:val="sk-SK"/>
        </w:rPr>
        <w:t>Grøn</w:t>
      </w:r>
      <w:proofErr w:type="spellEnd"/>
      <w:r>
        <w:rPr>
          <w:rFonts w:ascii="Arial Narrow" w:hAnsi="Arial Narrow" w:cs="Calibri"/>
          <w:lang w:val="sk-SK"/>
        </w:rPr>
        <w:t xml:space="preserve"> </w:t>
      </w:r>
      <w:proofErr w:type="spellStart"/>
      <w:r>
        <w:rPr>
          <w:rFonts w:ascii="Arial Narrow" w:hAnsi="Arial Narrow" w:cs="Calibri"/>
          <w:lang w:val="sk-SK"/>
        </w:rPr>
        <w:t>Utvikling</w:t>
      </w:r>
      <w:proofErr w:type="spellEnd"/>
      <w:r>
        <w:rPr>
          <w:rFonts w:ascii="Arial Narrow" w:hAnsi="Arial Narrow" w:cs="Calibri"/>
          <w:lang w:val="sk-SK"/>
        </w:rPr>
        <w:t>, Historické Hotely Slovenska, financovaného Úradom vlády Slovenskej republiky,</w:t>
      </w:r>
      <w:r>
        <w:rPr>
          <w:rFonts w:ascii="Arial Narrow" w:hAnsi="Arial Narrow"/>
          <w:lang w:val="sk-SK"/>
        </w:rPr>
        <w:t xml:space="preserve">  s lehotou splatnosti 60 dní odo dňa jej doručenia objednávateľovi. Zhotoviteľ je povinný vystaviť príslušnú faktúru v 2 rovnopisoch po odovzdaní a prevzatí </w:t>
      </w:r>
      <w:r>
        <w:rPr>
          <w:rFonts w:ascii="Arial Narrow" w:hAnsi="Arial Narrow"/>
          <w:lang w:val="sk-SK"/>
        </w:rPr>
        <w:t>D</w:t>
      </w:r>
      <w:r>
        <w:rPr>
          <w:rFonts w:ascii="Arial Narrow" w:hAnsi="Arial Narrow"/>
          <w:lang w:val="sk-SK"/>
        </w:rPr>
        <w:t xml:space="preserve">iela na základe potvrdeného preberacieho protokolu. Prílohou každej faktúry bude podrobný rozpis nákladov. </w:t>
      </w:r>
    </w:p>
    <w:p w14:paraId="63FB04D7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FF59AED" w14:textId="7777777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Každá faktúra musí obsahovať najmä tieto náležitosti:</w:t>
      </w:r>
    </w:p>
    <w:p w14:paraId="7C45425F" w14:textId="77777777">
      <w:pPr>
        <w:numPr>
          <w:ilvl w:val="0"/>
          <w:numId w:val="6"/>
        </w:numPr>
        <w:spacing w:after="0" w:line="240" w:lineRule="auto"/>
        <w:ind w:left="425" w:firstLine="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označenie zmluvných strán, obchodné meno, adresu, sídlo, IČO, DIČ,</w:t>
      </w:r>
    </w:p>
    <w:p w14:paraId="08103345" w14:textId="77777777">
      <w:pPr>
        <w:numPr>
          <w:ilvl w:val="0"/>
          <w:numId w:val="6"/>
        </w:numPr>
        <w:spacing w:after="0" w:line="240" w:lineRule="auto"/>
        <w:ind w:left="425" w:firstLine="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číslo faktúry,</w:t>
      </w:r>
    </w:p>
    <w:p w14:paraId="708BA22C" w14:textId="77777777">
      <w:pPr>
        <w:numPr>
          <w:ilvl w:val="0"/>
          <w:numId w:val="6"/>
        </w:numPr>
        <w:spacing w:after="0" w:line="240" w:lineRule="auto"/>
        <w:ind w:left="425" w:firstLine="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deň vystavenia a deň splatnosti faktúry,</w:t>
      </w:r>
    </w:p>
    <w:p w14:paraId="37D97675" w14:textId="77777777">
      <w:pPr>
        <w:numPr>
          <w:ilvl w:val="0"/>
          <w:numId w:val="6"/>
        </w:numPr>
        <w:spacing w:after="0" w:line="240" w:lineRule="auto"/>
        <w:ind w:left="425" w:firstLine="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fakturovanú sumu v EUR,</w:t>
      </w:r>
    </w:p>
    <w:p w14:paraId="2CA245BD" w14:textId="77777777">
      <w:pPr>
        <w:numPr>
          <w:ilvl w:val="0"/>
          <w:numId w:val="6"/>
        </w:numPr>
        <w:spacing w:after="0" w:line="240" w:lineRule="auto"/>
        <w:ind w:left="425" w:firstLine="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označenie osoby, ktorá faktúru vystavila,</w:t>
      </w:r>
    </w:p>
    <w:p w14:paraId="685A3854" w14:textId="2A3210F9">
      <w:pPr>
        <w:numPr>
          <w:ilvl w:val="0"/>
          <w:numId w:val="6"/>
        </w:numPr>
        <w:spacing w:after="0" w:line="240" w:lineRule="auto"/>
        <w:ind w:left="425" w:firstLine="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pečiatku a podpis zodpovedného zástupcu </w:t>
      </w:r>
      <w:r>
        <w:rPr>
          <w:rFonts w:ascii="Arial Narrow" w:hAnsi="Arial Narrow"/>
          <w:lang w:val="sk-SK"/>
        </w:rPr>
        <w:t>zhotoviteľa</w:t>
      </w:r>
      <w:r>
        <w:rPr>
          <w:rFonts w:ascii="Arial Narrow" w:hAnsi="Arial Narrow"/>
          <w:lang w:val="sk-SK"/>
        </w:rPr>
        <w:t>,</w:t>
      </w:r>
    </w:p>
    <w:p w14:paraId="0D9BCBEC" w14:textId="77777777">
      <w:pPr>
        <w:numPr>
          <w:ilvl w:val="0"/>
          <w:numId w:val="6"/>
        </w:numPr>
        <w:spacing w:after="0" w:line="240" w:lineRule="auto"/>
        <w:ind w:left="425" w:firstLine="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označenie peňažného ústavu a číslo účtu na ktorý sa má platiť, konštantný a variabilný symbol,</w:t>
      </w:r>
    </w:p>
    <w:p w14:paraId="083B70CC" w14:textId="77777777">
      <w:pPr>
        <w:numPr>
          <w:ilvl w:val="0"/>
          <w:numId w:val="6"/>
        </w:numPr>
        <w:spacing w:after="0" w:line="240" w:lineRule="auto"/>
        <w:ind w:left="425" w:firstLine="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názov a akronym projektu</w:t>
      </w:r>
      <w:r>
        <w:rPr>
          <w:rFonts w:ascii="Arial Narrow" w:hAnsi="Arial Narrow"/>
          <w:lang w:val="sk-SK"/>
        </w:rPr>
        <w:t>,</w:t>
      </w:r>
    </w:p>
    <w:p w14:paraId="4764F7BD" w14:textId="21BC1123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"/>
          <w:lang w:val="sk-SK"/>
        </w:rPr>
        <w:t xml:space="preserve">sumu, ktorá bola do dňa vystavenia faktúry už </w:t>
      </w:r>
      <w:r>
        <w:rPr>
          <w:rFonts w:ascii="Arial Narrow" w:hAnsi="Arial Narrow" w:cs="Arial"/>
          <w:i/>
          <w:iCs/>
          <w:lang w:val="sk-SK"/>
        </w:rPr>
        <w:t xml:space="preserve">objednávateľovi </w:t>
      </w:r>
      <w:r>
        <w:rPr>
          <w:rFonts w:ascii="Arial Narrow" w:hAnsi="Arial Narrow" w:cs="Arial"/>
          <w:lang w:val="sk-SK"/>
        </w:rPr>
        <w:t xml:space="preserve">vyúčtovaná predchádzajúcimi faktúrami, aká suma zostáva ešte na vyúčtovanie a aká je celková </w:t>
      </w:r>
      <w:r>
        <w:rPr>
          <w:rFonts w:ascii="Arial Narrow" w:hAnsi="Arial Narrow" w:cs="Arial"/>
          <w:iCs/>
          <w:lang w:val="sk-SK"/>
        </w:rPr>
        <w:t>Cena za Dielo</w:t>
      </w:r>
      <w:r>
        <w:rPr>
          <w:rFonts w:ascii="Arial Narrow" w:hAnsi="Arial Narrow" w:cs="Arial"/>
          <w:lang w:val="sk-SK"/>
        </w:rPr>
        <w:t xml:space="preserve"> (tieto informácie</w:t>
      </w:r>
      <w:r>
        <w:rPr>
          <w:rFonts w:ascii="Arial Narrow" w:hAnsi="Arial Narrow" w:cs="Arial Narrow"/>
          <w:iCs/>
          <w:lang w:val="sk-SK"/>
        </w:rPr>
        <w:t xml:space="preserve"> môžu byť uvedené aj len v osobitnej prílohe k faktúre),</w:t>
      </w:r>
    </w:p>
    <w:p w14:paraId="46EA3CB6" w14:textId="006CA0E5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 Narrow"/>
          <w:lang w:val="sk-SK"/>
        </w:rPr>
        <w:t>Prílohou faktúry musí byť:</w:t>
      </w:r>
    </w:p>
    <w:p w14:paraId="6265161F" w14:textId="5E6ED949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"/>
          <w:bCs/>
          <w:lang w:val="sk-SK"/>
        </w:rPr>
        <w:t xml:space="preserve">rovnopis alebo kópia </w:t>
      </w:r>
      <w:r>
        <w:rPr>
          <w:rFonts w:ascii="Arial Narrow" w:hAnsi="Arial Narrow" w:cs="Arial Narrow"/>
          <w:lang w:val="sk-SK"/>
        </w:rPr>
        <w:t>Súpisu prác protokolu schválených Stavebným dozorom. Súpis prác  Zhotoviteľ predkladá Stavebnému dozoru ku kontrole a k schváleniu vždy bez zbytočného odkladu po skončení kalendárneho mesiaca, za ktorý má byť faktúra vystavená, najneskôr však do troch (3) pracovných dní; Stavebný dozor Súpis prác do desiatich (10) pracovných dní od ich predloženia Zhotoviteľom vráti buď spolu s ich schválením (aj len v časti) alebo s iným vyjadrením (najmä s námietkami voči správnosti špecifikácie alebo rozsahu prác v nich uvedených)</w:t>
      </w:r>
      <w:r>
        <w:rPr>
          <w:rFonts w:ascii="Arial Narrow" w:hAnsi="Arial Narrow"/>
          <w:lang w:val="sk-SK"/>
        </w:rPr>
        <w:t>.</w:t>
      </w:r>
      <w:r>
        <w:rPr>
          <w:rFonts w:ascii="Arial Narrow" w:hAnsi="Arial Narrow" w:cs="Arial Narrow"/>
          <w:lang w:val="sk-SK"/>
        </w:rPr>
        <w:t xml:space="preserve"> V prípade, ak sa Stavebný dozor k predloženému </w:t>
      </w:r>
      <w:r>
        <w:rPr>
          <w:rFonts w:ascii="Arial Narrow" w:hAnsi="Arial Narrow"/>
          <w:lang w:val="sk-SK"/>
        </w:rPr>
        <w:t xml:space="preserve">Súpisu </w:t>
      </w:r>
      <w:r>
        <w:rPr>
          <w:rFonts w:ascii="Arial Narrow" w:hAnsi="Arial Narrow" w:cs="Arial Narrow"/>
          <w:lang w:val="sk-SK"/>
        </w:rPr>
        <w:t xml:space="preserve">prác v uvedenej lehote vecne nevyjadrí, Zhotoviteľ bezodkladne predloží </w:t>
      </w:r>
      <w:r>
        <w:rPr>
          <w:rFonts w:ascii="Arial Narrow" w:hAnsi="Arial Narrow" w:cs="Arial Narrow"/>
          <w:lang w:val="sk-SK"/>
        </w:rPr>
        <w:lastRenderedPageBreak/>
        <w:t xml:space="preserve">takýto Súpis prác aj Objednávateľovi. Ak sa do piatich (5) pracovných dní od uvedeného predloženia </w:t>
      </w:r>
      <w:r>
        <w:rPr>
          <w:rFonts w:ascii="Arial Narrow" w:hAnsi="Arial Narrow"/>
          <w:lang w:val="sk-SK"/>
        </w:rPr>
        <w:t>Súpisu prác</w:t>
      </w:r>
      <w:r>
        <w:rPr>
          <w:rFonts w:ascii="Arial Narrow" w:hAnsi="Arial Narrow" w:cs="Arial Narrow"/>
          <w:lang w:val="sk-SK"/>
        </w:rPr>
        <w:t xml:space="preserve"> Objednávateľovi Objednávateľ alebo </w:t>
      </w:r>
      <w:r>
        <w:rPr>
          <w:rFonts w:ascii="Arial Narrow" w:hAnsi="Arial Narrow"/>
          <w:lang w:val="sk-SK"/>
        </w:rPr>
        <w:t>Stavebný dozor</w:t>
      </w:r>
      <w:r>
        <w:rPr>
          <w:rFonts w:ascii="Arial Narrow" w:hAnsi="Arial Narrow" w:cs="Arial Narrow"/>
          <w:lang w:val="sk-SK"/>
        </w:rPr>
        <w:t xml:space="preserve"> vecne nevyjadrí, považuje sa takýto Súpis prác na účely tejto zmluvy za schválený Stavebným dozorom, a to v rozsahu, ktorý nie je dotknutý vecným vyjadrením Objednávateľa, resp. Stavebného </w:t>
      </w:r>
      <w:r>
        <w:rPr>
          <w:rFonts w:ascii="Arial Narrow" w:hAnsi="Arial Narrow" w:cs="Arial Narrow"/>
          <w:lang w:val="sk-SK"/>
        </w:rPr>
        <w:t>dozoru</w:t>
      </w:r>
      <w:r>
        <w:rPr>
          <w:rFonts w:ascii="Arial Narrow" w:hAnsi="Arial Narrow" w:cs="Arial Narrow"/>
          <w:lang w:val="sk-SK"/>
        </w:rPr>
        <w:t>.</w:t>
      </w:r>
    </w:p>
    <w:p w14:paraId="0780DBF7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75833F16" w14:textId="7E164D6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V prípade, že faktúra nebude obsahovať náležitosti uvedené v tejto Zmluve, je objednávateľ oprávnený vrátiť ju </w:t>
      </w:r>
      <w:r>
        <w:rPr>
          <w:rFonts w:ascii="Arial Narrow" w:hAnsi="Arial Narrow"/>
          <w:lang w:val="sk-SK"/>
        </w:rPr>
        <w:t>zhotoviteľovi</w:t>
      </w:r>
      <w:r>
        <w:rPr>
          <w:rFonts w:ascii="Arial Narrow" w:hAnsi="Arial Narrow"/>
          <w:lang w:val="sk-SK"/>
        </w:rPr>
        <w:t xml:space="preserve"> na doplnenie, v takomto prípade sa zastaví plynutie lehoty splatnosti a nová lehota splatnosti začne plynúť doručením opravenej faktúry objednávateľovi.</w:t>
      </w:r>
    </w:p>
    <w:p w14:paraId="47181D36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092BF39" w14:textId="6874C27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 Narrow"/>
          <w:lang w:val="sk-SK"/>
        </w:rPr>
        <w:t xml:space="preserve">Zhotoviteľ je oprávnený vystaviť faktúru až na základe Stavebným manažérom schváleného Súpisu prác a bezodkladne po tomto schválení. Objednávateľ je potom povinný uhradiť faktúru Zhotoviteľa </w:t>
      </w:r>
      <w:r>
        <w:rPr>
          <w:rFonts w:ascii="Arial Narrow" w:hAnsi="Arial Narrow" w:cs="Arial Narrow"/>
          <w:b/>
          <w:lang w:val="sk-SK"/>
        </w:rPr>
        <w:t>do tridsiatich (30) dní</w:t>
      </w:r>
      <w:r>
        <w:rPr>
          <w:rFonts w:ascii="Arial Narrow" w:hAnsi="Arial Narrow" w:cs="Arial Narrow"/>
          <w:lang w:val="sk-SK"/>
        </w:rPr>
        <w:t xml:space="preserve"> od dátumu jej doručenia objednávateľovi, pokiaľ ďalej nie je uvedené niečo iné.</w:t>
      </w:r>
    </w:p>
    <w:p w14:paraId="28BECE24" w14:textId="77777777">
      <w:pPr>
        <w:pStyle w:val="Odsekzoznamu"/>
        <w:spacing w:after="0" w:line="240" w:lineRule="auto"/>
        <w:rPr>
          <w:rFonts w:ascii="Arial Narrow" w:hAnsi="Arial Narrow"/>
          <w:lang w:val="sk-SK"/>
        </w:rPr>
      </w:pPr>
    </w:p>
    <w:p w14:paraId="032581F4" w14:textId="481E7F5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Pokiaľ sa zmluvné strany nedohodnú inak, zhotoviteľ vyhotoví a predloží objednávateľovi za plnenia týkajúce sa Diela</w:t>
      </w:r>
      <w:r>
        <w:rPr>
          <w:rFonts w:ascii="Arial Narrow" w:hAnsi="Arial Narrow" w:cs="Arial Narrow"/>
          <w:lang w:val="sk-SK"/>
        </w:rPr>
        <w:t xml:space="preserve"> alebo jeho časti</w:t>
      </w:r>
      <w:r>
        <w:rPr>
          <w:rFonts w:ascii="Arial Narrow" w:hAnsi="Arial Narrow"/>
          <w:lang w:val="sk-SK"/>
        </w:rPr>
        <w:t xml:space="preserve"> vždy len jednu faktúru, ktorá môže pokrývať najviac obdobie kalendárneho mesiaca; v Zisťovacom protokole musia byť zvlášť špecifikované bežné čiastky a čiastky za naviac práce podľa tejto zmluvy.</w:t>
      </w:r>
    </w:p>
    <w:p w14:paraId="3023A85E" w14:textId="77777777">
      <w:pPr>
        <w:pStyle w:val="Odsekzoznamu"/>
        <w:spacing w:after="0" w:line="240" w:lineRule="auto"/>
        <w:rPr>
          <w:rFonts w:ascii="Arial Narrow" w:hAnsi="Arial Narrow"/>
          <w:lang w:val="sk-SK"/>
        </w:rPr>
      </w:pPr>
    </w:p>
    <w:p w14:paraId="6B08153D" w14:textId="0071F73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"/>
          <w:lang w:val="sk-SK"/>
        </w:rPr>
        <w:t xml:space="preserve">Spolu s poslednou faktúrou, ktorú zhotoviteľ vystaví po odovzdaní Diela zároveň poskytne objednávateľovi </w:t>
      </w:r>
      <w:r>
        <w:rPr>
          <w:rFonts w:ascii="Arial Narrow" w:hAnsi="Arial Narrow"/>
          <w:lang w:val="sk-SK"/>
        </w:rPr>
        <w:t xml:space="preserve">písomné potvrdenie o tom, že táto faktúra predstavuje úplné a konečné vyrovnanie platieb Ceny za Dielo, na ktorých zaplatenie má zhotoviteľ podľa tejto zmluvy ku dňu vystavenia tejto faktúry právo. </w:t>
      </w:r>
      <w:r>
        <w:rPr>
          <w:rFonts w:ascii="Arial Narrow" w:hAnsi="Arial Narrow" w:cs="Arial"/>
          <w:lang w:val="sk-SK"/>
        </w:rPr>
        <w:t>Prílohou poslednej faktúry musí byť aj Odovzdávací protokol.</w:t>
      </w:r>
    </w:p>
    <w:p w14:paraId="68FBDCD6" w14:textId="77777777">
      <w:pPr>
        <w:pStyle w:val="Odsekzoznamu"/>
        <w:spacing w:after="0" w:line="240" w:lineRule="auto"/>
        <w:rPr>
          <w:rFonts w:ascii="Arial Narrow" w:hAnsi="Arial Narrow"/>
          <w:lang w:val="sk-SK"/>
        </w:rPr>
      </w:pPr>
    </w:p>
    <w:p w14:paraId="2F263CEB" w14:textId="7256B46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"/>
          <w:lang w:val="sk-SK"/>
        </w:rPr>
        <w:t>Nesprávne účtovanú, neúplnú alebo príslušnými dokladmi nedoloženú alebo inak chybnú faktúru  vystavenú na základe tejto zmluvy alebo v súvislosti s ňou je objednávateľ oprávnený vrátiť v lehote splatnosti späť zhotoviteľovi na opravu alebo doplnenie bez toho, aby tým bol v omeškaní so zaplatením; z</w:t>
      </w:r>
      <w:r>
        <w:rPr>
          <w:rFonts w:ascii="Arial Narrow" w:hAnsi="Arial Narrow"/>
          <w:lang w:val="sk-SK"/>
        </w:rPr>
        <w:t>a deň doručenia faktúry sa v takom prípade považuje až doručenie opravenej alebo doplnenej faktúry objednávateľovi. Z</w:t>
      </w:r>
      <w:r>
        <w:rPr>
          <w:rFonts w:ascii="Arial Narrow" w:hAnsi="Arial Narrow" w:cs="Arial"/>
          <w:lang w:val="sk-SK"/>
        </w:rPr>
        <w:t>a chybnú faktúru podľa predchádzajúcej vety sa považuje aj faktúra vystavená na základe Stavebným dozorom schváleného Súpisu prác, v prípade ktorého objednávateľ zistí jeho chybu, najmä ne</w:t>
      </w:r>
      <w:r>
        <w:rPr>
          <w:rFonts w:ascii="Arial Narrow" w:hAnsi="Arial Narrow" w:cs="Arial Narrow"/>
          <w:lang w:val="sk-SK"/>
        </w:rPr>
        <w:t>správnosť špecifikácie alebo rozsahu prác v ňom uvedených; takýto chybný Súpis prác sa potom na účely tejto zmluvy nepovažuje sa schválený Stavebným dozorom a zmluvné strany sa zaväzujú poskytnúť si vzájomnú súčinnosť pre účely odstránenia chýb faktúry, spočívajúcej v nesprávnosti Súpisu prác.</w:t>
      </w:r>
    </w:p>
    <w:p w14:paraId="16A11EFD" w14:textId="77777777">
      <w:pPr>
        <w:pStyle w:val="Odsekzoznamu"/>
        <w:spacing w:after="0"/>
        <w:rPr>
          <w:rFonts w:ascii="Arial Narrow" w:hAnsi="Arial Narrow"/>
          <w:lang w:val="sk-SK"/>
        </w:rPr>
      </w:pPr>
    </w:p>
    <w:p w14:paraId="0352B2C7" w14:textId="70B05D5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Jednotlivé platby častí Ceny za Dielo a ani schválenie Súpisov prác v zmysle tohto článku sa nepovažujú za potvrdenie zrealizovania (dokončenia) alebo odovzdania dotknutej časti Diela bez vád alebo za potvrdenie vykonania Diela (jeho časti) bez vád.</w:t>
      </w:r>
      <w:bookmarkEnd w:id="1"/>
    </w:p>
    <w:p w14:paraId="2E9CD20F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712463B5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43E55E66" w14:textId="759BB2B9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Článok V.</w:t>
      </w:r>
    </w:p>
    <w:p w14:paraId="51634B5E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Termín a miesto plnenia zmluvy</w:t>
      </w:r>
    </w:p>
    <w:p w14:paraId="7194A7CB" w14:textId="77777777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Začatie prác: po odovzdaní staveniska. Stavenisko bude odovzdané zhotoviteľovi bezodkladne po nadobudnutí účinnosti tejto Zmluvy</w:t>
      </w:r>
      <w:r>
        <w:rPr>
          <w:rFonts w:ascii="Arial Narrow" w:hAnsi="Arial Narrow"/>
          <w:lang w:val="sk-SK"/>
        </w:rPr>
        <w:t>, najneskôr však do 15 dní</w:t>
      </w:r>
      <w:r>
        <w:rPr>
          <w:rFonts w:ascii="Arial Narrow" w:hAnsi="Arial Narrow"/>
          <w:lang w:val="sk-SK"/>
        </w:rPr>
        <w:t xml:space="preserve"> po nadobudnutí účinnosti tejto Zmluvy</w:t>
      </w:r>
      <w:r>
        <w:rPr>
          <w:rFonts w:ascii="Arial Narrow" w:hAnsi="Arial Narrow"/>
          <w:lang w:val="sk-SK"/>
        </w:rPr>
        <w:t>.</w:t>
      </w:r>
    </w:p>
    <w:p w14:paraId="694F2698" w14:textId="049F628F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</w:t>
      </w:r>
    </w:p>
    <w:p w14:paraId="199373C7" w14:textId="3A78E64E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bookmarkStart w:id="2" w:name="_Hlk80280788"/>
      <w:r>
        <w:rPr>
          <w:rFonts w:ascii="Arial Narrow" w:hAnsi="Arial Narrow"/>
          <w:lang w:val="sk-SK"/>
        </w:rPr>
        <w:t xml:space="preserve">Ukončenie prác: </w:t>
      </w:r>
      <w:r>
        <w:rPr>
          <w:rFonts w:ascii="Arial Narrow" w:hAnsi="Arial Narrow"/>
          <w:b/>
          <w:bCs/>
          <w:lang w:val="sk-SK"/>
        </w:rPr>
        <w:t xml:space="preserve">do </w:t>
      </w:r>
      <w:r>
        <w:rPr>
          <w:rFonts w:ascii="Arial Narrow" w:hAnsi="Arial Narrow"/>
          <w:b/>
          <w:bCs/>
          <w:lang w:val="sk-SK"/>
        </w:rPr>
        <w:t>..........</w:t>
      </w:r>
      <w:r>
        <w:rPr>
          <w:rFonts w:ascii="Arial Narrow" w:hAnsi="Arial Narrow"/>
          <w:b/>
          <w:bCs/>
          <w:lang w:val="sk-SK"/>
        </w:rPr>
        <w:t xml:space="preserve"> dní odo dňa </w:t>
      </w:r>
      <w:r>
        <w:rPr>
          <w:rFonts w:ascii="Arial Narrow" w:hAnsi="Arial Narrow"/>
          <w:b/>
          <w:bCs/>
          <w:lang w:val="sk-SK"/>
        </w:rPr>
        <w:t>odovzdania staveniska</w:t>
      </w:r>
      <w:r>
        <w:rPr>
          <w:rFonts w:ascii="Arial Narrow" w:hAnsi="Arial Narrow"/>
          <w:lang w:val="sk-SK"/>
        </w:rPr>
        <w:t>. O prípadnom predĺžení resp. skrátení tohto termínu bude Zhotoviteľ písomne upovedomený min. 30 dní vopred, ak bude mať Objednávateľ takúto informáciu k dispozícii. Skrátenie alebo predĺženie lehoty realizácie stavby nemá vplyv na plnenie povinností objednávateľa a zhotoviteľa, ktoré vyplývajú z tejto Zmluvy.</w:t>
      </w:r>
      <w:bookmarkEnd w:id="2"/>
    </w:p>
    <w:p w14:paraId="48CD5742" w14:textId="77777777">
      <w:pPr>
        <w:spacing w:after="0" w:line="240" w:lineRule="auto"/>
        <w:jc w:val="both"/>
        <w:rPr>
          <w:rFonts w:ascii="Arial Narrow" w:hAnsi="Arial Narrow"/>
          <w:lang w:val="sk-SK"/>
        </w:rPr>
      </w:pPr>
    </w:p>
    <w:p w14:paraId="08996123" w14:textId="29B7181D">
      <w:pPr>
        <w:numPr>
          <w:ilvl w:val="0"/>
          <w:numId w:val="7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Miesto plnenia predmetu Zmluvy:</w:t>
      </w:r>
      <w:r>
        <w:rPr>
          <w:rFonts w:ascii="Arial Narrow" w:hAnsi="Arial Narrow"/>
          <w:bCs/>
          <w:iCs/>
          <w:color w:val="000000"/>
          <w:szCs w:val="24"/>
        </w:rPr>
        <w:t xml:space="preserve"> </w:t>
      </w:r>
      <w:r>
        <w:rPr>
          <w:rFonts w:ascii="Arial Narrow" w:hAnsi="Arial Narrow"/>
          <w:bCs/>
          <w:iCs/>
          <w:color w:val="000000"/>
          <w:szCs w:val="24"/>
          <w:lang w:val="sk-SK"/>
        </w:rPr>
        <w:t>Kaštieľ Voderady 250, 919 42 Voderady, Slovenská republika</w:t>
      </w:r>
      <w:r>
        <w:rPr>
          <w:rFonts w:ascii="Arial Narrow" w:hAnsi="Arial Narrow"/>
          <w:lang w:val="sk-SK"/>
        </w:rPr>
        <w:t>.</w:t>
      </w:r>
    </w:p>
    <w:p w14:paraId="2B37B2C2" w14:textId="4B2810AF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5B14D4F3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7F499791" w14:textId="454885FE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0A4945E8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095EA2B1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76447FD5" w14:textId="12D17ABF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lastRenderedPageBreak/>
        <w:t>Článok VI.</w:t>
      </w:r>
    </w:p>
    <w:p w14:paraId="3CE90631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Vykonanie diela</w:t>
      </w:r>
    </w:p>
    <w:p w14:paraId="529F4A5C" w14:textId="77777777">
      <w:pPr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Dielo prevezme zástupca objednávateľa na základe protokolu o odovzdaní a prevzatí diela, ktorý podpíšu zástupcovia obidvoch zmluvných strán. V protokole zmluvné strany uvedú prípadné vady diela alebo nedorobky, ktoré nebránia bezpečnej prevádzke zhotoveného diela a lehotu dokedy je zhotoviteľ povinný vady alebo nedorobky odstrániť.</w:t>
      </w:r>
    </w:p>
    <w:p w14:paraId="43F48CFB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17D13FB2" w14:textId="39E23FEE">
      <w:pPr>
        <w:numPr>
          <w:ilvl w:val="0"/>
          <w:numId w:val="8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Objednávateľ poveruje výkonom kontroly vykonaných prác, ich prevzatia stavebný dozor, ktorého identifikuje zhotoviteľovi pri </w:t>
      </w:r>
      <w:r>
        <w:rPr>
          <w:rFonts w:ascii="Arial Narrow" w:hAnsi="Arial Narrow"/>
          <w:lang w:val="sk-SK"/>
        </w:rPr>
        <w:t>odovzdaní</w:t>
      </w:r>
      <w:r>
        <w:rPr>
          <w:rFonts w:ascii="Arial Narrow" w:hAnsi="Arial Narrow"/>
          <w:lang w:val="sk-SK"/>
        </w:rPr>
        <w:t xml:space="preserve"> staveniska. Osoba poverená odovzdaním prác zo strany zhotoviteľa je stavbyvedúci zhotoviteľa.</w:t>
      </w:r>
    </w:p>
    <w:p w14:paraId="2C0C3FEC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51854038" w14:textId="37BB6B32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Článok VII.</w:t>
      </w:r>
    </w:p>
    <w:p w14:paraId="7FFD72CA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Záručná doba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b/>
          <w:lang w:val="sk-SK"/>
        </w:rPr>
        <w:t>a zodpovednosť za vady</w:t>
      </w:r>
    </w:p>
    <w:p w14:paraId="3929B668" w14:textId="77777777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poskytuje na dielo záručnú dobu 60 mesiacov odo dňa odovzdania a prevzatia diela. Záručná doba na odstránenú vadu sa predlžuje o dobu od uplatnenia reklamácie do odstránenia vady.</w:t>
      </w:r>
    </w:p>
    <w:p w14:paraId="1047738C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0288B71" w14:textId="7BDF89B8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Zhotoviteľ nesie záruky za kvalitu dodávok prác a výrobkov jeho </w:t>
      </w:r>
      <w:r>
        <w:rPr>
          <w:rFonts w:ascii="Arial Narrow" w:hAnsi="Arial Narrow"/>
          <w:lang w:val="sk-SK"/>
        </w:rPr>
        <w:t>sub</w:t>
      </w:r>
      <w:r>
        <w:rPr>
          <w:rFonts w:ascii="Arial Narrow" w:hAnsi="Arial Narrow"/>
          <w:lang w:val="sk-SK"/>
        </w:rPr>
        <w:t>dodávateľov.</w:t>
      </w:r>
    </w:p>
    <w:p w14:paraId="4E7A2FC3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40873125" w14:textId="77777777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Zmluvné strany zodpovedajú za škody spôsobené vlastným zavinením, ako i za škody zavinené osobami, ktoré použijú na plnenia vlastných záväzkov.</w:t>
      </w:r>
    </w:p>
    <w:p w14:paraId="1D752219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31A9E1C4" w14:textId="7A55844A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Vadou sa rozumie odchýlka v kvalite a parametroch diela, stanovených v tejto zmluve, v projektovej dokumentácii a všeobecne záväznými technickými normami a predpismi. Nedorobkom sa rozumie aj nedokončená práca oproti projektu. Objednávateľ má právo odmietnuť prevzatie </w:t>
      </w:r>
      <w:r>
        <w:rPr>
          <w:rFonts w:ascii="Arial Narrow" w:hAnsi="Arial Narrow"/>
          <w:lang w:val="sk-SK"/>
        </w:rPr>
        <w:t>Diela</w:t>
      </w:r>
      <w:r>
        <w:rPr>
          <w:rFonts w:ascii="Arial Narrow" w:hAnsi="Arial Narrow"/>
          <w:lang w:val="sk-SK"/>
        </w:rPr>
        <w:t>, ak táto bude vykazovať vady a nedorobky.</w:t>
      </w:r>
    </w:p>
    <w:p w14:paraId="5D46D705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01B3CB37" w14:textId="77777777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Oznámenie vád (reklamácia) musí byť vykonané písomne, e-mailom alebo faxom s dodatočným písomným potvrdením, inak je neplatné. Musí obsahovať označenie vady, miesta, kde sa vada nachádza a popis ako sa vada prejavuje:</w:t>
      </w:r>
    </w:p>
    <w:p w14:paraId="69879BC6" w14:textId="77777777">
      <w:pPr>
        <w:numPr>
          <w:ilvl w:val="2"/>
          <w:numId w:val="10"/>
        </w:numPr>
        <w:spacing w:after="0" w:line="240" w:lineRule="auto"/>
        <w:ind w:left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Zjavné vady</w:t>
      </w:r>
    </w:p>
    <w:p w14:paraId="126FEDE0" w14:textId="29F448D4">
      <w:pPr>
        <w:spacing w:after="0" w:line="240" w:lineRule="auto"/>
        <w:ind w:left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t. j. vady, ktoré objednávateľ zistil, resp. mohol zistiť odbornou prehliadkou pri preberaní </w:t>
      </w:r>
      <w:r>
        <w:rPr>
          <w:rFonts w:ascii="Arial Narrow" w:hAnsi="Arial Narrow"/>
          <w:lang w:val="sk-SK"/>
        </w:rPr>
        <w:t>D</w:t>
      </w:r>
      <w:r>
        <w:rPr>
          <w:rFonts w:ascii="Arial Narrow" w:hAnsi="Arial Narrow"/>
          <w:lang w:val="sk-SK"/>
        </w:rPr>
        <w:t xml:space="preserve">iela, musia byť reklamované zapísaním v zápise o odovzdaní a prevzatí </w:t>
      </w:r>
      <w:r>
        <w:rPr>
          <w:rFonts w:ascii="Arial Narrow" w:hAnsi="Arial Narrow"/>
          <w:lang w:val="sk-SK"/>
        </w:rPr>
        <w:t>D</w:t>
      </w:r>
      <w:r>
        <w:rPr>
          <w:rFonts w:ascii="Arial Narrow" w:hAnsi="Arial Narrow"/>
          <w:lang w:val="sk-SK"/>
        </w:rPr>
        <w:t>iela s uvedením dohodnutých termínov ich odstránenia, inak právo objednávateľa na ich bezplatné odstránenie zaniká.</w:t>
      </w:r>
    </w:p>
    <w:p w14:paraId="6B0566EA" w14:textId="77777777">
      <w:pPr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Skryté vady</w:t>
      </w:r>
    </w:p>
    <w:p w14:paraId="494A1638" w14:textId="77777777">
      <w:pPr>
        <w:spacing w:after="0" w:line="240" w:lineRule="auto"/>
        <w:ind w:left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t. j. vady, ktoré objednávateľ nemohol zistiť pri preberaní diela a vyskytnú sa v záručnej dobe, je objednávateľ povinný reklamovať u zhotoviteľa. Zhotoviteľ je povinný na reklamáciu reagovať do 5 pracovných dní po jej obdržaní a dohodnúť s objednávateľom a podľa okolností aj s projektantom spôsob a primeranú lehotu odstránenia vady. Havarijné stavy je povinný zhotoviteľ odstrániť bezodkladne po ich nahlásení objednávateľom.</w:t>
      </w:r>
    </w:p>
    <w:p w14:paraId="3A433BE2" w14:textId="77777777">
      <w:pPr>
        <w:spacing w:after="0" w:line="240" w:lineRule="auto"/>
        <w:ind w:left="567"/>
        <w:jc w:val="both"/>
        <w:rPr>
          <w:rFonts w:ascii="Arial Narrow" w:hAnsi="Arial Narrow"/>
          <w:lang w:val="sk-SK"/>
        </w:rPr>
      </w:pPr>
    </w:p>
    <w:p w14:paraId="405D2943" w14:textId="77777777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Reklamácia sa považuje za uplatnenú dňom jej doručenia zhotoviteľovi. O odstránení vady bude spísaný záznam, v ktorom sa uvedie druh a rozsah vady, spôsob a termín nástupu a termín odstránenia vady. Zhotoviteľ je povinný na odstránenie </w:t>
      </w:r>
      <w:proofErr w:type="spellStart"/>
      <w:r>
        <w:rPr>
          <w:rFonts w:ascii="Arial Narrow" w:hAnsi="Arial Narrow"/>
          <w:lang w:val="sk-SK"/>
        </w:rPr>
        <w:t>závad</w:t>
      </w:r>
      <w:proofErr w:type="spellEnd"/>
      <w:r>
        <w:rPr>
          <w:rFonts w:ascii="Arial Narrow" w:hAnsi="Arial Narrow"/>
          <w:lang w:val="sk-SK"/>
        </w:rPr>
        <w:t xml:space="preserve"> nastúpiť v termíne v zázname potvrdenom, tak aby bol schopný dodržať dohodnutý termín odstránenia.</w:t>
      </w:r>
    </w:p>
    <w:p w14:paraId="5104D936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420DDFB5" w14:textId="0FAA0627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Objednávateľ má právo odmietnuť prevzatie </w:t>
      </w:r>
      <w:r>
        <w:rPr>
          <w:rFonts w:ascii="Arial Narrow" w:hAnsi="Arial Narrow"/>
          <w:lang w:val="sk-SK"/>
        </w:rPr>
        <w:t>Diela</w:t>
      </w:r>
      <w:r>
        <w:rPr>
          <w:rFonts w:ascii="Arial Narrow" w:hAnsi="Arial Narrow"/>
          <w:lang w:val="sk-SK"/>
        </w:rPr>
        <w:t>, ak táto bude vykazovať vady a nedorobky.</w:t>
      </w:r>
    </w:p>
    <w:p w14:paraId="294BFC98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632624E4" w14:textId="7D376EB5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Zhotoviteľ zodpovedá len za tie vady </w:t>
      </w:r>
      <w:r>
        <w:rPr>
          <w:rFonts w:ascii="Arial Narrow" w:hAnsi="Arial Narrow"/>
          <w:lang w:val="sk-SK"/>
        </w:rPr>
        <w:t>D</w:t>
      </w:r>
      <w:r>
        <w:rPr>
          <w:rFonts w:ascii="Arial Narrow" w:hAnsi="Arial Narrow"/>
          <w:lang w:val="sk-SK"/>
        </w:rPr>
        <w:t>iela, ktoré vznikli jeho činnosťou pri plnení záväzkov podľa tejto Zmluvy.</w:t>
      </w:r>
    </w:p>
    <w:p w14:paraId="49621838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347EA91" w14:textId="77777777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Skutočnosť, že objednávateľ skontroloval výkresy, výpočty, dodávky, vzorky a vykonané práce nezbavuje zhotoviteľa zodpovednosti za prípadné vady a nedostatky a vykonávania kontrol tak, aby bolo zaručené riadne splnenie predmetu Zmluvy.</w:t>
      </w:r>
    </w:p>
    <w:p w14:paraId="08FEAECC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D846DBA" w14:textId="77777777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lastRenderedPageBreak/>
        <w:t>Zhotoviteľ vykonáva činnosti spojené s predmetom Zmluvy na vlastnú zodpovednosť, pričom rešpektuje právne predpisy a technické normy.</w:t>
      </w:r>
    </w:p>
    <w:p w14:paraId="4C723317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41ECDE0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Článok VIII.</w:t>
      </w:r>
    </w:p>
    <w:p w14:paraId="3CCCE005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Podmienky zhotovenia diela</w:t>
      </w:r>
    </w:p>
    <w:p w14:paraId="1ABAEAE6" w14:textId="77777777">
      <w:pPr>
        <w:spacing w:line="240" w:lineRule="auto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Zmluvné strany sa budú v priebehu realizácie diela riadiť nasledovnými podmienkami:</w:t>
      </w:r>
    </w:p>
    <w:p w14:paraId="0FD22D2F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A.</w:t>
      </w:r>
    </w:p>
    <w:p w14:paraId="0D1C1D53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Stavenisko</w:t>
      </w:r>
    </w:p>
    <w:p w14:paraId="0A9DA3F1" w14:textId="7777777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Objednávateľ sa zaväzuje odovzdať zhotoviteľovi stavenisko pre vykonávanie prác zbavené práv tretích osôb, zápisnične. V zápise budú zaznamenané konkrétne doklady, rozhodnutia a bude jednoznačne vymedzený rozsah odovzdaného staveniska.</w:t>
      </w:r>
    </w:p>
    <w:p w14:paraId="5CA6FD29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0D4AF8F8" w14:textId="7777777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Objednávateľ je povinný odovzdať stavenisko vypratané tak, aby zhotoviteľ mohol na ňom začať práce podľa podmienok dohodnutých v Zmluve a v prácach riadne pokračovať podľa projektu. Ak stav staveniska nebude zodpovedať projektu stavby, zistené rozdiely budú zapísané a zhotoviteľ vykoná potrebné úpravy za úhradu.</w:t>
      </w:r>
    </w:p>
    <w:p w14:paraId="103E0B3A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37416E56" w14:textId="7777777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Objednávateľ pri odovzdaní staveniska vytýči všetky podzemné a nadzemné vedenia na stavenisku. V prípade ich výskytu odovzdá objednávateľ zhotoviteľovi súhlas a podmienky ich správcov, za ktorých možno zmluvné práce vykonávať. Zhotoviteľ nezodpovedá za poškodenie podzemných inžinierskych sietí a zariadení, ktoré nebudú vytýčené pri odovzdaní staveniska, resp. v termíne, ktorý bude dohodnutý medzi objednávateľom a zhotoviteľom pri odovzdaní staveniska.</w:t>
      </w:r>
    </w:p>
    <w:p w14:paraId="6432B0E8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07B9A20E" w14:textId="7777777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Objednávateľ odovzdá zhotoviteľovi pri odovzdaní staveniska vytýčené základné smerové a výškové body. Prevzatie vytýčených bodov zhotoviteľ objednávateľovi písomne potvrdí. Objednávateľ súčasne presne vymedzí hranice staveniska. Zhotoviteľ je povinný starať sa o prevzaté základné smerové a výškové body až do odovzdania a prevzatia diela objednávateľom. Podrobné vytýčenie jednotlivých objektov zabezpečí zhotoviteľ podľa postupu prác.</w:t>
      </w:r>
    </w:p>
    <w:p w14:paraId="778AAA88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1DBD0D22" w14:textId="7777777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zabezpečí stráženie staveniska počas realizácie diela.</w:t>
      </w:r>
    </w:p>
    <w:p w14:paraId="78AD9037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35827708" w14:textId="7A5EB252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V prípade neposkytnutia náležitého spolupôsobenia zo strany objednávateľa pri odovzdaní staveniska podľa bodu 1 -  6. tohto článku, posúva sa lehota na vykonanie </w:t>
      </w:r>
      <w:r>
        <w:rPr>
          <w:rFonts w:ascii="Arial Narrow" w:hAnsi="Arial Narrow"/>
          <w:lang w:val="sk-SK"/>
        </w:rPr>
        <w:t>D</w:t>
      </w:r>
      <w:r>
        <w:rPr>
          <w:rFonts w:ascii="Arial Narrow" w:hAnsi="Arial Narrow"/>
          <w:lang w:val="sk-SK"/>
        </w:rPr>
        <w:t>iela uvedenej v čl. V. bod 1 tejto Zmluvy o obdobie, kedy si túto povinnosť objednávateľ splní. Toto obdobie nie je možné považovať za omeškanie zhotoviteľa.</w:t>
      </w:r>
    </w:p>
    <w:p w14:paraId="691D3ADB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2167D24E" w14:textId="7777777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nesmie stavbu ako celok odovzdať k dokončeniu inému subjektu bez písomného súhlasu objednávateľa.</w:t>
      </w:r>
    </w:p>
    <w:p w14:paraId="26FBBFA5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22F3F775" w14:textId="7777777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bude udržiavať všetky nástroje, zariadenia, stroje a pod. potrebné pre realizáciu stavby v náležitom stave, bude udržiavať poriadok na mieste realizácie a zabezpečí koordináciu prác svojich subdodávateľov.</w:t>
      </w:r>
    </w:p>
    <w:p w14:paraId="0469072B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4C44B0EC" w14:textId="7777777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Bezpečnosť, ochranu zdravia svojich pracovníkov a protipožiarne opatrenia na odovzdanom stavenisku zabezpečuje zhotoviteľ a taktiež nesie zodpovednosť za ich dodržiavanie.</w:t>
      </w:r>
    </w:p>
    <w:p w14:paraId="02441F56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0A72D24E" w14:textId="7777777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zodpovedá za čistotu a poriadok na stavenisku a pri ukončení prác odstráni na vlastné náklady odpady, ktoré sú výsledkom jeho činnosti. Zhotoviteľ úplne vyprace stavenisko bezodkladne od odovzdania a prevzatia diela ako celku.</w:t>
      </w:r>
    </w:p>
    <w:p w14:paraId="71FAA652" w14:textId="77777777">
      <w:pPr>
        <w:spacing w:after="0" w:line="240" w:lineRule="auto"/>
        <w:jc w:val="both"/>
        <w:rPr>
          <w:rFonts w:ascii="Arial Narrow" w:hAnsi="Arial Narrow"/>
          <w:lang w:val="sk-SK"/>
        </w:rPr>
      </w:pPr>
    </w:p>
    <w:p w14:paraId="37CB7A29" w14:textId="7777777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Pracovníci objednávateľa môžu vstupovať na stavenisko len pokiaľ sú poverení funkciou technického dozoru, alebo inou kontrolnou a dozornou činnosťou a preukážu sa príslušným oprávnením vydaným objednávateľom. Iné osoby musia mať okrem oprávnenia aj </w:t>
      </w:r>
      <w:proofErr w:type="spellStart"/>
      <w:r>
        <w:rPr>
          <w:rFonts w:ascii="Arial Narrow" w:hAnsi="Arial Narrow"/>
          <w:lang w:val="sk-SK"/>
        </w:rPr>
        <w:t>doprovod</w:t>
      </w:r>
      <w:proofErr w:type="spellEnd"/>
      <w:r>
        <w:rPr>
          <w:rFonts w:ascii="Arial Narrow" w:hAnsi="Arial Narrow"/>
          <w:lang w:val="sk-SK"/>
        </w:rPr>
        <w:t xml:space="preserve"> objednávateľa.</w:t>
      </w:r>
    </w:p>
    <w:p w14:paraId="141A547C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7DC5E292" w14:textId="380B8696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2D36EFE6" w14:textId="2F9E285E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617F6182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5127C780" w14:textId="38BA5785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lastRenderedPageBreak/>
        <w:t>B.</w:t>
      </w:r>
    </w:p>
    <w:p w14:paraId="7E1D6B03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Technický stavebný dozor</w:t>
      </w:r>
    </w:p>
    <w:p w14:paraId="499F5969" w14:textId="77777777">
      <w:pPr>
        <w:numPr>
          <w:ilvl w:val="1"/>
          <w:numId w:val="13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Technický dozor zabezpečuje na stavbe zástupca objednávateľa, ktorý sleduje, či sa práce vykonávajú podľa projektu, podľa dohovorených podmienok, technických noriem, právnych predpisov a v súlade s rozhodnutiami verejnoprávnych orgánov. Na nedostatky zistené v priebehu prác upozorňuje zápisom do stavebného denníka, a to bez omeškania. Výkonom technického dozoru objednávateľ poverí odborne spôsobilú osobu s nasledovným rozsahom oprávnenia:</w:t>
      </w:r>
    </w:p>
    <w:p w14:paraId="0135ECC9" w14:textId="3F27EC9B">
      <w:pPr>
        <w:spacing w:after="0" w:line="240" w:lineRule="auto"/>
        <w:ind w:left="567" w:hanging="14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a) </w:t>
      </w:r>
      <w:r>
        <w:rPr>
          <w:rFonts w:ascii="Arial Narrow" w:hAnsi="Arial Narrow"/>
          <w:lang w:val="sk-SK"/>
        </w:rPr>
        <w:tab/>
        <w:t>odovzdať stavenisko</w:t>
      </w:r>
      <w:r>
        <w:rPr>
          <w:rFonts w:ascii="Arial Narrow" w:hAnsi="Arial Narrow"/>
          <w:lang w:val="sk-SK"/>
        </w:rPr>
        <w:t>,</w:t>
      </w:r>
    </w:p>
    <w:p w14:paraId="0CC9941E" w14:textId="77777777">
      <w:pPr>
        <w:spacing w:after="0" w:line="240" w:lineRule="auto"/>
        <w:ind w:left="567" w:hanging="14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b) </w:t>
      </w:r>
      <w:r>
        <w:rPr>
          <w:rFonts w:ascii="Arial Narrow" w:hAnsi="Arial Narrow"/>
          <w:lang w:val="sk-SK"/>
        </w:rPr>
        <w:tab/>
        <w:t>organizovať a viesť realizačné porady (kontrolné dni a operatívne porady),</w:t>
      </w:r>
    </w:p>
    <w:p w14:paraId="2C44061D" w14:textId="77777777">
      <w:pPr>
        <w:spacing w:after="0" w:line="240" w:lineRule="auto"/>
        <w:ind w:left="567" w:hanging="14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c) </w:t>
      </w:r>
      <w:r>
        <w:rPr>
          <w:rFonts w:ascii="Arial Narrow" w:hAnsi="Arial Narrow"/>
          <w:lang w:val="sk-SK"/>
        </w:rPr>
        <w:tab/>
        <w:t>vykonávať kvalitatívno-technickú kontrolu realizovaných stavebných prác,</w:t>
      </w:r>
    </w:p>
    <w:p w14:paraId="48AB42E4" w14:textId="77777777">
      <w:pPr>
        <w:spacing w:after="0" w:line="240" w:lineRule="auto"/>
        <w:ind w:left="567" w:hanging="14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d) </w:t>
      </w:r>
      <w:r>
        <w:rPr>
          <w:rFonts w:ascii="Arial Narrow" w:hAnsi="Arial Narrow"/>
          <w:lang w:val="sk-SK"/>
        </w:rPr>
        <w:tab/>
        <w:t>predkladať stanovisko k doplnkom a zmenám projektu,</w:t>
      </w:r>
    </w:p>
    <w:p w14:paraId="6D31F76F" w14:textId="77777777">
      <w:pPr>
        <w:spacing w:after="0" w:line="240" w:lineRule="auto"/>
        <w:ind w:left="567" w:hanging="14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e) </w:t>
      </w:r>
      <w:r>
        <w:rPr>
          <w:rFonts w:ascii="Arial Narrow" w:hAnsi="Arial Narrow"/>
          <w:lang w:val="sk-SK"/>
        </w:rPr>
        <w:tab/>
        <w:t>kontrolovať a potvrdzovať vecnú a cenovú správnosť a úplnosť oceňovacích podkladov,</w:t>
      </w:r>
    </w:p>
    <w:p w14:paraId="30EE5450" w14:textId="77777777">
      <w:pPr>
        <w:spacing w:after="0" w:line="240" w:lineRule="auto"/>
        <w:ind w:left="567" w:hanging="14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f) </w:t>
      </w:r>
      <w:r>
        <w:rPr>
          <w:rFonts w:ascii="Arial Narrow" w:hAnsi="Arial Narrow"/>
          <w:lang w:val="sk-SK"/>
        </w:rPr>
        <w:tab/>
        <w:t>kontrolovať súpisy vykonaných prác a zisťovacie protokoly,</w:t>
      </w:r>
    </w:p>
    <w:p w14:paraId="4225459F" w14:textId="77777777">
      <w:pPr>
        <w:spacing w:after="0" w:line="240" w:lineRule="auto"/>
        <w:ind w:left="567" w:hanging="14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g) </w:t>
      </w:r>
      <w:r>
        <w:rPr>
          <w:rFonts w:ascii="Arial Narrow" w:hAnsi="Arial Narrow"/>
          <w:lang w:val="sk-SK"/>
        </w:rPr>
        <w:tab/>
        <w:t>kontrolovať práce a dodávky ďalším postupom zakryté,</w:t>
      </w:r>
    </w:p>
    <w:p w14:paraId="2AECC652" w14:textId="7FD7048C">
      <w:pPr>
        <w:spacing w:after="0" w:line="240" w:lineRule="auto"/>
        <w:ind w:left="567" w:hanging="14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h) </w:t>
      </w:r>
      <w:r>
        <w:rPr>
          <w:rFonts w:ascii="Arial Narrow" w:hAnsi="Arial Narrow"/>
          <w:lang w:val="sk-SK"/>
        </w:rPr>
        <w:tab/>
        <w:t>spolupracovať s</w:t>
      </w:r>
      <w:r>
        <w:rPr>
          <w:rFonts w:ascii="Arial Narrow" w:hAnsi="Arial Narrow"/>
          <w:lang w:val="sk-SK"/>
        </w:rPr>
        <w:t> generálnym projektantom (ďalej len „GP“)</w:t>
      </w:r>
      <w:r>
        <w:rPr>
          <w:rFonts w:ascii="Arial Narrow" w:hAnsi="Arial Narrow"/>
          <w:lang w:val="sk-SK"/>
        </w:rPr>
        <w:t xml:space="preserve"> pri výkone autorského dozoru,</w:t>
      </w:r>
    </w:p>
    <w:p w14:paraId="5880FE4C" w14:textId="77777777">
      <w:pPr>
        <w:spacing w:after="0" w:line="240" w:lineRule="auto"/>
        <w:ind w:left="567" w:hanging="14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i) </w:t>
      </w:r>
      <w:r>
        <w:rPr>
          <w:rFonts w:ascii="Arial Narrow" w:hAnsi="Arial Narrow"/>
          <w:lang w:val="sk-SK"/>
        </w:rPr>
        <w:tab/>
        <w:t xml:space="preserve">v spolupráci s GP a zhotoviteľom navrhovať a robiť opatrenia na odstránenie </w:t>
      </w:r>
      <w:proofErr w:type="spellStart"/>
      <w:r>
        <w:rPr>
          <w:rFonts w:ascii="Arial Narrow" w:hAnsi="Arial Narrow"/>
          <w:lang w:val="sk-SK"/>
        </w:rPr>
        <w:t>závad</w:t>
      </w:r>
      <w:proofErr w:type="spellEnd"/>
      <w:r>
        <w:rPr>
          <w:rFonts w:ascii="Arial Narrow" w:hAnsi="Arial Narrow"/>
          <w:lang w:val="sk-SK"/>
        </w:rPr>
        <w:t xml:space="preserve"> v projekte,</w:t>
      </w:r>
    </w:p>
    <w:p w14:paraId="67A88086" w14:textId="77777777">
      <w:pPr>
        <w:spacing w:after="0" w:line="240" w:lineRule="auto"/>
        <w:ind w:left="720" w:hanging="294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j) </w:t>
      </w:r>
      <w:r>
        <w:rPr>
          <w:rFonts w:ascii="Arial Narrow" w:hAnsi="Arial Narrow"/>
          <w:lang w:val="sk-SK"/>
        </w:rPr>
        <w:tab/>
        <w:t>kontrolovať, či zhotoviteľ vykonáva predpísané skúšky materiálov, konštrukcií a prác, kontrolovať ich výsledky a požadovať doklady, ktorý preukazujú kvalitu uskutočnených prác a dodávok (atesty, protokoly)</w:t>
      </w:r>
    </w:p>
    <w:p w14:paraId="4657897E" w14:textId="77777777">
      <w:pPr>
        <w:spacing w:after="0" w:line="240" w:lineRule="auto"/>
        <w:ind w:left="567" w:hanging="14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k) </w:t>
      </w:r>
      <w:r>
        <w:rPr>
          <w:rFonts w:ascii="Arial Narrow" w:hAnsi="Arial Narrow"/>
          <w:lang w:val="sk-SK"/>
        </w:rPr>
        <w:tab/>
        <w:t>vykonávať opatrenia k odvráteniu alebo obmedzeniu škôd,</w:t>
      </w:r>
    </w:p>
    <w:p w14:paraId="2742876F" w14:textId="77777777">
      <w:pPr>
        <w:spacing w:after="0" w:line="240" w:lineRule="auto"/>
        <w:ind w:left="567" w:hanging="141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l) </w:t>
      </w:r>
      <w:r>
        <w:rPr>
          <w:rFonts w:ascii="Arial Narrow" w:hAnsi="Arial Narrow"/>
          <w:lang w:val="sk-SK"/>
        </w:rPr>
        <w:tab/>
        <w:t>kontrolovať postup prác podľa časového plánu výstavby (harmonogram),</w:t>
      </w:r>
    </w:p>
    <w:p w14:paraId="3E526CF0" w14:textId="77777777">
      <w:pPr>
        <w:spacing w:after="0" w:line="240" w:lineRule="auto"/>
        <w:ind w:left="720" w:hanging="294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m) </w:t>
      </w:r>
      <w:r>
        <w:rPr>
          <w:rFonts w:ascii="Arial Narrow" w:hAnsi="Arial Narrow"/>
          <w:lang w:val="sk-SK"/>
        </w:rPr>
        <w:tab/>
        <w:t>kontrolovať a potvrdzovať odstraňovanie vád, dohodnúť termíny ich odstránenia, vyjadrovať sa k zmenám termínov,</w:t>
      </w:r>
    </w:p>
    <w:p w14:paraId="7B2A1531" w14:textId="77777777">
      <w:pPr>
        <w:spacing w:after="0" w:line="240" w:lineRule="auto"/>
        <w:ind w:left="720" w:hanging="294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n) v prípade nutnosti, t. j. hroziaci vznik škôd, nedodržanie bezpečnosti s ohrozením života alebo zdravia pracovníkov, alebo samotnej stavby prerušiť, alebo zastaviť práce zhotoviteľa.</w:t>
      </w:r>
    </w:p>
    <w:p w14:paraId="187BE91F" w14:textId="77777777">
      <w:pPr>
        <w:spacing w:after="0" w:line="240" w:lineRule="auto"/>
        <w:ind w:left="720" w:hanging="294"/>
        <w:jc w:val="both"/>
        <w:rPr>
          <w:rFonts w:ascii="Arial Narrow" w:hAnsi="Arial Narrow"/>
          <w:lang w:val="sk-SK"/>
        </w:rPr>
      </w:pPr>
    </w:p>
    <w:p w14:paraId="64AB0886" w14:textId="77777777">
      <w:pPr>
        <w:numPr>
          <w:ilvl w:val="0"/>
          <w:numId w:val="13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Zhotoviteľ zabezpečí účasť svojich pracovníkov na preverovaní svojich dodávok a prác, ktoré vykonáva technický dozorca a bez meškania urobí opatrenia na odstránenie vyčítaných </w:t>
      </w:r>
      <w:proofErr w:type="spellStart"/>
      <w:r>
        <w:rPr>
          <w:rFonts w:ascii="Arial Narrow" w:hAnsi="Arial Narrow"/>
          <w:lang w:val="sk-SK"/>
        </w:rPr>
        <w:t>závad</w:t>
      </w:r>
      <w:proofErr w:type="spellEnd"/>
      <w:r>
        <w:rPr>
          <w:rFonts w:ascii="Arial Narrow" w:hAnsi="Arial Narrow"/>
          <w:lang w:val="sk-SK"/>
        </w:rPr>
        <w:t xml:space="preserve"> a odchýlok od projektu.</w:t>
      </w:r>
    </w:p>
    <w:p w14:paraId="1072FAB6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2608DF87" w14:textId="77777777">
      <w:pPr>
        <w:numPr>
          <w:ilvl w:val="0"/>
          <w:numId w:val="13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umožní zástupcovi autorského dozoru kontrolovať vykonávanie dohodnutých prác.</w:t>
      </w:r>
    </w:p>
    <w:p w14:paraId="3D73F57E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249DA623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C.</w:t>
      </w:r>
    </w:p>
    <w:p w14:paraId="4EFB4B81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Stavebný denník</w:t>
      </w:r>
    </w:p>
    <w:p w14:paraId="198C75F2" w14:textId="77777777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Stavebný denník bude viesť zhotoviteľ odo dňa prevzatia staveniska. Do denníka sa budú denne zapisovať všetky skutočnosti rozhodujúce pre plnenie zmluvy, najmä údaje o časovom postupe prác a ich akosti, zdôvodnenie odchýlok vykonávaných prác od projektu, záznamy o kontrolách, preberaní prác a všetkých ďalších okolnostiach, ktoré budú obe strany považovať za dôležité. Objednávateľ je povinný sledovať obsah denníka a zápisom pripájať svoje stanovisko (súhlas, námietky a pod.). V priebehu pracovného času musí byť denník na stavbe trvalo prístupný. Za riadne vedenie stavebného denníka zodpovedá stavbyvedúci zhotoviteľa. Vedenie denníka sa končí odovzdaním a prevzatím prác.</w:t>
      </w:r>
    </w:p>
    <w:p w14:paraId="3C9595D6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1A2132D" w14:textId="77777777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Denník sa skladá z úvodných listov, z denných záznamov a príloh.</w:t>
      </w:r>
    </w:p>
    <w:p w14:paraId="51C6766B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Úvodné listy v denníku budú obsahovať:</w:t>
      </w:r>
    </w:p>
    <w:p w14:paraId="45B9D53E" w14:textId="77777777">
      <w:pPr>
        <w:numPr>
          <w:ilvl w:val="1"/>
          <w:numId w:val="15"/>
        </w:numPr>
        <w:spacing w:after="0" w:line="240" w:lineRule="auto"/>
        <w:ind w:left="993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základný list, v ktorom je uvedený názov a sídlo objednávateľa (investora), generálneho projektanta, zhotoviteľa a zmeny týchto údajov,</w:t>
      </w:r>
    </w:p>
    <w:p w14:paraId="0536745C" w14:textId="77777777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identifikačné údaje stavby podľa projektu,</w:t>
      </w:r>
    </w:p>
    <w:p w14:paraId="151A8FD1" w14:textId="77777777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zoznam dokumentácie stavby, jej zmien a doplnkov,</w:t>
      </w:r>
    </w:p>
    <w:p w14:paraId="370C06B7" w14:textId="77777777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prehľad skúšok každého druhu.</w:t>
      </w:r>
    </w:p>
    <w:p w14:paraId="636A6063" w14:textId="77777777">
      <w:pPr>
        <w:spacing w:after="0" w:line="240" w:lineRule="auto"/>
        <w:ind w:left="993"/>
        <w:jc w:val="both"/>
        <w:rPr>
          <w:rFonts w:ascii="Arial Narrow" w:hAnsi="Arial Narrow"/>
          <w:lang w:val="sk-SK"/>
        </w:rPr>
      </w:pPr>
    </w:p>
    <w:p w14:paraId="0300A1DE" w14:textId="77777777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Denné záznamy sa budú písať do knihy s očíslovanými listami na dva oddeliteľné priepisy. Denné záznamy čitateľne zapisuje a podpisuje stavbyvedúci zásadne v ten deň, keď sa práce vykonali, alebo keď nastali okolnosti, ktoré sú predmetom zápisu.</w:t>
      </w:r>
    </w:p>
    <w:p w14:paraId="4A4E6457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3C6C3B45" w14:textId="57F40672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lastRenderedPageBreak/>
        <w:t xml:space="preserve">Okrem stavbyvedúceho zhotoviteľa môže robiť potrebné zápisy v denníku stavebný dozor, zástupca objednávateľa, pracovník </w:t>
      </w:r>
      <w:r>
        <w:rPr>
          <w:rFonts w:ascii="Arial Narrow" w:hAnsi="Arial Narrow"/>
          <w:lang w:val="sk-SK"/>
        </w:rPr>
        <w:t>G</w:t>
      </w:r>
      <w:r>
        <w:rPr>
          <w:rFonts w:ascii="Arial Narrow" w:hAnsi="Arial Narrow"/>
          <w:lang w:val="sk-SK"/>
        </w:rPr>
        <w:t>P poverený výkonom autorského dozoru. Ak stavbyvedúci nesúhlasí s vykonaným záznamom objednávateľa alebo GP, vyjadrí sa do 3 prac. dní, inak sa predpokladá, že s obsahom záznamu súhlasí. Stavbyvedúci predloží technickému dozoru objednávateľa denný záznam najneskôr v nasledujúci pracovný deň a odovzdá mu prvý priepis. Ak technický dozor objednávateľa s ním nesúhlasí, zapíše to do 3 pracovných dní do denníka s uvedením dôvodov, inak sa predpokladá, že s obsahom záznamu súhlasí.</w:t>
      </w:r>
    </w:p>
    <w:p w14:paraId="1F2A927F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3F42D01A" w14:textId="77777777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Právo usmerňovať stavebné práce prostredníctvom stavebného denníka má len technický dozorca objednávateľa.</w:t>
      </w:r>
    </w:p>
    <w:p w14:paraId="0136579B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1CCB86D7" w14:textId="77777777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Objednávateľ je oprávnený vykonávať priebežnú kontrolu vykonaných prác svojimi poverenými pracovníkmi. V prípade zistenia </w:t>
      </w:r>
      <w:proofErr w:type="spellStart"/>
      <w:r>
        <w:rPr>
          <w:rFonts w:ascii="Arial Narrow" w:hAnsi="Arial Narrow"/>
          <w:lang w:val="sk-SK"/>
        </w:rPr>
        <w:t>závad</w:t>
      </w:r>
      <w:proofErr w:type="spellEnd"/>
      <w:r>
        <w:rPr>
          <w:rFonts w:ascii="Arial Narrow" w:hAnsi="Arial Narrow"/>
          <w:lang w:val="sk-SK"/>
        </w:rPr>
        <w:t xml:space="preserve"> urobia poverení pracovníci záznam do stavebného denníka s požiadavkou na ich odstránenie v stanovenom termíne. Pokiaľ by </w:t>
      </w:r>
      <w:proofErr w:type="spellStart"/>
      <w:r>
        <w:rPr>
          <w:rFonts w:ascii="Arial Narrow" w:hAnsi="Arial Narrow"/>
          <w:lang w:val="sk-SK"/>
        </w:rPr>
        <w:t>závady</w:t>
      </w:r>
      <w:proofErr w:type="spellEnd"/>
      <w:r>
        <w:rPr>
          <w:rFonts w:ascii="Arial Narrow" w:hAnsi="Arial Narrow"/>
          <w:lang w:val="sk-SK"/>
        </w:rPr>
        <w:t xml:space="preserve"> boli takého charakteru, že by nepochybne viedli k porušeniu Zmluvy, objednávateľ má právo od Zmluvy odstúpiť.</w:t>
      </w:r>
    </w:p>
    <w:p w14:paraId="7D6FA208" w14:textId="77777777">
      <w:pPr>
        <w:spacing w:after="0" w:line="240" w:lineRule="auto"/>
        <w:ind w:left="425"/>
        <w:jc w:val="center"/>
        <w:rPr>
          <w:rFonts w:ascii="Arial Narrow" w:hAnsi="Arial Narrow"/>
          <w:b/>
          <w:lang w:val="sk-SK"/>
        </w:rPr>
      </w:pPr>
    </w:p>
    <w:p w14:paraId="3EA80671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D.</w:t>
      </w:r>
    </w:p>
    <w:p w14:paraId="4F0BE881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Kontrola prác</w:t>
      </w:r>
    </w:p>
    <w:p w14:paraId="16E37355" w14:textId="77777777">
      <w:pPr>
        <w:numPr>
          <w:ilvl w:val="1"/>
          <w:numId w:val="16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je povinný najneskôr 48 hodín vopred záznamom v stavebnom denníku vyzvať objednávateľa na preverenie prác, ktoré budú v ďalšom pracovnom postupe zakryté, alebo sa stanú neprístupnými.</w:t>
      </w:r>
    </w:p>
    <w:p w14:paraId="2ECC4EE2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6EFB071F" w14:textId="77777777">
      <w:pPr>
        <w:numPr>
          <w:ilvl w:val="1"/>
          <w:numId w:val="16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sa objednávateľ na preverenie prác v stanovenej lehote nedostaví, je povinný znášať náklady dodatočného odkrytia, ak také odkrytie požaduje.</w:t>
      </w:r>
    </w:p>
    <w:p w14:paraId="3B04C81F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E.</w:t>
      </w:r>
    </w:p>
    <w:p w14:paraId="417E26BA" w14:textId="1A6D2F71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Odovzdanie a preberanie </w:t>
      </w:r>
      <w:r>
        <w:rPr>
          <w:rFonts w:ascii="Arial Narrow" w:hAnsi="Arial Narrow"/>
          <w:b/>
          <w:lang w:val="sk-SK"/>
        </w:rPr>
        <w:t>diela</w:t>
      </w:r>
    </w:p>
    <w:p w14:paraId="1FA082C4" w14:textId="1FF94615">
      <w:pPr>
        <w:numPr>
          <w:ilvl w:val="0"/>
          <w:numId w:val="1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je povinný písomne oznámiť objednávateľovi najneskôr 15 dní vopred, kedy bude dielo pripravené na odovzdanie. Na základe tohto oznámenia sú zmluvné strany povinné dohodnúť časový pracovný program preberania</w:t>
      </w:r>
      <w:r>
        <w:rPr>
          <w:rFonts w:ascii="Arial Narrow" w:hAnsi="Arial Narrow"/>
          <w:lang w:val="sk-SK"/>
        </w:rPr>
        <w:t xml:space="preserve"> Diela</w:t>
      </w:r>
      <w:r>
        <w:rPr>
          <w:rFonts w:ascii="Arial Narrow" w:hAnsi="Arial Narrow"/>
          <w:lang w:val="sk-SK"/>
        </w:rPr>
        <w:t>.</w:t>
      </w:r>
    </w:p>
    <w:p w14:paraId="6BC560D5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0E20BE19" w14:textId="429B360D">
      <w:pPr>
        <w:numPr>
          <w:ilvl w:val="0"/>
          <w:numId w:val="1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Dodávka sa považuje za splnenú odovzdaním </w:t>
      </w:r>
      <w:r>
        <w:rPr>
          <w:rFonts w:ascii="Arial Narrow" w:hAnsi="Arial Narrow"/>
          <w:lang w:val="sk-SK"/>
        </w:rPr>
        <w:t>D</w:t>
      </w:r>
      <w:r>
        <w:rPr>
          <w:rFonts w:ascii="Arial Narrow" w:hAnsi="Arial Narrow"/>
          <w:lang w:val="sk-SK"/>
        </w:rPr>
        <w:t xml:space="preserve">iela zhotoviteľom a prevzatím </w:t>
      </w:r>
      <w:r>
        <w:rPr>
          <w:rFonts w:ascii="Arial Narrow" w:hAnsi="Arial Narrow"/>
          <w:lang w:val="sk-SK"/>
        </w:rPr>
        <w:t>D</w:t>
      </w:r>
      <w:r>
        <w:rPr>
          <w:rFonts w:ascii="Arial Narrow" w:hAnsi="Arial Narrow"/>
          <w:lang w:val="sk-SK"/>
        </w:rPr>
        <w:t xml:space="preserve">iela objednávateľom. Objednávateľ prevezme </w:t>
      </w:r>
      <w:r>
        <w:rPr>
          <w:rFonts w:ascii="Arial Narrow" w:hAnsi="Arial Narrow"/>
          <w:lang w:val="sk-SK"/>
        </w:rPr>
        <w:t>D</w:t>
      </w:r>
      <w:r>
        <w:rPr>
          <w:rFonts w:ascii="Arial Narrow" w:hAnsi="Arial Narrow"/>
          <w:lang w:val="sk-SK"/>
        </w:rPr>
        <w:t>ielo aj s ojedinelými vadami, ktoré nebránia a nesťažujú užívanie diela a neznižujú jeho hodnotu.</w:t>
      </w:r>
    </w:p>
    <w:p w14:paraId="19297C28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678CD169" w14:textId="33903577">
      <w:pPr>
        <w:numPr>
          <w:ilvl w:val="0"/>
          <w:numId w:val="1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K odovzdaniu a prevzatiu dokončen</w:t>
      </w:r>
      <w:r>
        <w:rPr>
          <w:rFonts w:ascii="Arial Narrow" w:hAnsi="Arial Narrow"/>
          <w:lang w:val="sk-SK"/>
        </w:rPr>
        <w:t>ého Diela</w:t>
      </w:r>
      <w:r>
        <w:rPr>
          <w:rFonts w:ascii="Arial Narrow" w:hAnsi="Arial Narrow"/>
          <w:lang w:val="sk-SK"/>
        </w:rPr>
        <w:t xml:space="preserve"> pripraví zhotoviteľ tieto doklady :</w:t>
      </w:r>
    </w:p>
    <w:p w14:paraId="204AA2E8" w14:textId="77777777">
      <w:pPr>
        <w:spacing w:after="0" w:line="240" w:lineRule="auto"/>
        <w:ind w:left="720" w:hanging="294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-</w:t>
      </w:r>
      <w:r>
        <w:rPr>
          <w:rFonts w:ascii="Arial Narrow" w:hAnsi="Arial Narrow"/>
          <w:lang w:val="sk-SK"/>
        </w:rPr>
        <w:tab/>
        <w:t>projektovú dokumentáciu skutočného vyhotovenia so zakreslením všetkých zmien podľa skutočného stavu vykonaných prác,</w:t>
      </w:r>
    </w:p>
    <w:p w14:paraId="6A585820" w14:textId="77777777">
      <w:pPr>
        <w:spacing w:after="0" w:line="240" w:lineRule="auto"/>
        <w:ind w:left="720" w:hanging="294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-</w:t>
      </w:r>
      <w:r>
        <w:rPr>
          <w:rFonts w:ascii="Arial Narrow" w:hAnsi="Arial Narrow"/>
          <w:lang w:val="sk-SK"/>
        </w:rPr>
        <w:tab/>
        <w:t xml:space="preserve">zoznam strojov, zariadení, ktoré sú súčasťou odovzdávanej dodávky, ich </w:t>
      </w:r>
      <w:proofErr w:type="spellStart"/>
      <w:r>
        <w:rPr>
          <w:rFonts w:ascii="Arial Narrow" w:hAnsi="Arial Narrow"/>
          <w:lang w:val="sk-SK"/>
        </w:rPr>
        <w:t>pasporty</w:t>
      </w:r>
      <w:proofErr w:type="spellEnd"/>
      <w:r>
        <w:rPr>
          <w:rFonts w:ascii="Arial Narrow" w:hAnsi="Arial Narrow"/>
          <w:lang w:val="sk-SK"/>
        </w:rPr>
        <w:t xml:space="preserve"> a návody na obsluhu v slovenskom jazyku,</w:t>
      </w:r>
    </w:p>
    <w:p w14:paraId="5A39A628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-</w:t>
      </w:r>
      <w:r>
        <w:rPr>
          <w:rFonts w:ascii="Arial Narrow" w:hAnsi="Arial Narrow"/>
          <w:lang w:val="sk-SK"/>
        </w:rPr>
        <w:tab/>
        <w:t>zápisnice a osvedčenie o vykonaných skúškach použitých materiálov,</w:t>
      </w:r>
    </w:p>
    <w:p w14:paraId="70A820E6" w14:textId="77777777">
      <w:pPr>
        <w:spacing w:after="0" w:line="240" w:lineRule="auto"/>
        <w:ind w:left="720" w:hanging="294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-</w:t>
      </w:r>
      <w:r>
        <w:rPr>
          <w:rFonts w:ascii="Arial Narrow" w:hAnsi="Arial Narrow"/>
          <w:lang w:val="sk-SK"/>
        </w:rPr>
        <w:tab/>
        <w:t>zápisnice o preverení prác a konštrukcií v priebehu zakrytých prác, zápisnice o individuálnom a komplexnom vyskúšaní zmontovaných zariadení,</w:t>
      </w:r>
    </w:p>
    <w:p w14:paraId="7D03059F" w14:textId="77777777">
      <w:pPr>
        <w:spacing w:after="0" w:line="240" w:lineRule="auto"/>
        <w:ind w:left="720" w:hanging="294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-</w:t>
      </w:r>
      <w:r>
        <w:rPr>
          <w:rFonts w:ascii="Arial Narrow" w:hAnsi="Arial Narrow"/>
          <w:lang w:val="sk-SK"/>
        </w:rPr>
        <w:tab/>
        <w:t xml:space="preserve">doklady o vykonaných funkčných skúškach, </w:t>
      </w:r>
      <w:proofErr w:type="spellStart"/>
      <w:r>
        <w:rPr>
          <w:rFonts w:ascii="Arial Narrow" w:hAnsi="Arial Narrow"/>
          <w:lang w:val="sk-SK"/>
        </w:rPr>
        <w:t>východzie</w:t>
      </w:r>
      <w:proofErr w:type="spellEnd"/>
      <w:r>
        <w:rPr>
          <w:rFonts w:ascii="Arial Narrow" w:hAnsi="Arial Narrow"/>
          <w:lang w:val="sk-SK"/>
        </w:rPr>
        <w:t xml:space="preserve"> revízne správy elektrických zariadení, prehlásenie o uložení podzemných vedení podľa STN a PD, stavebné denníky,</w:t>
      </w:r>
    </w:p>
    <w:p w14:paraId="77FB9E84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-</w:t>
      </w:r>
      <w:r>
        <w:rPr>
          <w:rFonts w:ascii="Arial Narrow" w:hAnsi="Arial Narrow"/>
          <w:lang w:val="sk-SK"/>
        </w:rPr>
        <w:tab/>
        <w:t>certifikáty servisné príručky,</w:t>
      </w:r>
    </w:p>
    <w:p w14:paraId="0AFD349A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-</w:t>
      </w:r>
      <w:r>
        <w:rPr>
          <w:rFonts w:ascii="Arial Narrow" w:hAnsi="Arial Narrow"/>
          <w:lang w:val="sk-SK"/>
        </w:rPr>
        <w:tab/>
        <w:t>doklady o evidencii, zneškodnení a uložení odpadov zo stavby v zmysle zákona o odpadoch,</w:t>
      </w:r>
    </w:p>
    <w:p w14:paraId="2ED7BB28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-</w:t>
      </w:r>
      <w:r>
        <w:rPr>
          <w:rFonts w:ascii="Arial Narrow" w:hAnsi="Arial Narrow"/>
          <w:lang w:val="sk-SK"/>
        </w:rPr>
        <w:tab/>
        <w:t>protokoly o úradnej prehliadke určených /vyhradených technických zariadení.</w:t>
      </w:r>
    </w:p>
    <w:p w14:paraId="2533C4C0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4E0FBDB6" w14:textId="77777777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Objednávateľ je povinný pripraviť pre preberacie konanie všetky svoje doklady tak, aby ich porovnaním s dokladmi zhotoviteľa bolo zabezpečené kvalitné, úplné a rýchle uskutočnenie tohto konania. Objednávateľ pripraví správu svojho technického dozoru, obsahujúcu najmä rozbor ako zodpovedá vykonanie prác schválenému projektu, dohovoreným podmienkam, technickým normám a príslušným predpisom.</w:t>
      </w:r>
    </w:p>
    <w:p w14:paraId="4CEDBF4A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7D0615C" w14:textId="77777777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sa objednávateľ a zhotoviteľ nedohodnú na niečom inom, spisuje sa zápisnica o prevzatí diela, alebo jeho prevádzkyschopných častí, ktorá obsahuje najmä: zhodnotenie akosti vykonaných prác, súpis zistených vád </w:t>
      </w:r>
      <w:r>
        <w:rPr>
          <w:rFonts w:ascii="Arial Narrow" w:hAnsi="Arial Narrow"/>
          <w:lang w:val="sk-SK"/>
        </w:rPr>
        <w:lastRenderedPageBreak/>
        <w:t>a nedorobkov, dohodu o opatreniach a lehotách na ich odstránenie, prípadne o zľave z odplaty alebo o iných právach zo zodpovednosti za vady a ak nedošlo k dohode, stanoviská zhotoviteľa a objednávateľa a GP, ako aj vyhlásenie objednávateľa, že odovzdanú dodávku alebo jej časť preberá. Ak objednávateľ odmieta dodávku prevziať, spíšu obe strany zápisnicu, v ktorej uvedú svoje stanoviská a ich odôvodnenie.</w:t>
      </w:r>
    </w:p>
    <w:p w14:paraId="7033DA57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104C263B" w14:textId="77777777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Preberacieho konania sa zúčastnia splnomocnení zástupcovia objednávateľa a zhotoviteľa.</w:t>
      </w:r>
    </w:p>
    <w:p w14:paraId="54636B31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051414C4" w14:textId="77777777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Drobné odchýlky od projektu, ktoré nemenia technické riešenie, ani nemenia hodnotu diela, nie sú vadou, ak boli dohodnuté aspoň súhlasným zápisom v stavebnom denníku. Tieto odchýlky je zhotoviteľ povinný vyznačiť v projekte.</w:t>
      </w:r>
    </w:p>
    <w:p w14:paraId="6E6D4E22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725B71A0" w14:textId="77777777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Objednávateľ je povinný umožniť zhotoviteľovi prístup do priestoru alebo miestností, pokiaľ je to potrebné pre možnosť riadneho odstránenia vád a nedorobkov. V takom prípade sa zmluvné strany písomne dohodnú na čase, v ktorom bude objekt prístupný pracovníkom zhotoviteľa.</w:t>
      </w:r>
    </w:p>
    <w:p w14:paraId="3922E9F5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0B7625F6" w14:textId="77777777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Pokiaľ objednávateľ neumožní zhotoviteľovi v dohodnutom čase prístup do dojednaného priestoru, je povinný zaplatiť skutočné náklady, ktoré zhotoviteľovi vznikli v súvislosti s tým, že nemohol opravu vykonať. Objednávateľ a zhotoviteľ sú potom povinní dojednať nový čas na odstránenie vád. Ak objednávateľ v náhradnej lehote a ani v ďalšej náhradnej lehote dohodnutej na odstránenie vád neumožní zhotoviteľovi vady odstrániť, jeho právo na odstránenie vád a nedorobkov zanikne.</w:t>
      </w:r>
    </w:p>
    <w:p w14:paraId="4E9B0C8F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2D3D9AA6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F.</w:t>
      </w:r>
    </w:p>
    <w:p w14:paraId="2F629DD5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Iné dojednania</w:t>
      </w:r>
    </w:p>
    <w:p w14:paraId="754DD1D0" w14:textId="77777777">
      <w:pPr>
        <w:numPr>
          <w:ilvl w:val="0"/>
          <w:numId w:val="18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 prípade, že v priebehu výstavby zhotoviteľ preruší výkon stavebných prác z akéhokoľvek preukázaného dôvodu na strane objednávateľa, alebo pre prekážky na stavenisku (archeologický nález, výbušnina, atď.) zhotoviteľovi sa prerušuje plynutie zmluvných lehôt a po pominutí prekážky sa predĺži dotknutá lehota o dobu prerušenia prác, ak sa strany nedohodnú inak.</w:t>
      </w:r>
    </w:p>
    <w:p w14:paraId="457705CF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</w:t>
      </w:r>
    </w:p>
    <w:p w14:paraId="0226A9C0" w14:textId="77777777">
      <w:pPr>
        <w:numPr>
          <w:ilvl w:val="0"/>
          <w:numId w:val="18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musí bez omeškania písomne informovať objednávateľa o vzniku akejkoľvek udalosti, ktorá bráni, alebo sťažuje realizáciu predmetu zmluvy s dôsledkom na lehotu plnenia.</w:t>
      </w:r>
    </w:p>
    <w:p w14:paraId="204ACC2C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708767E9" w14:textId="77777777">
      <w:pPr>
        <w:numPr>
          <w:ilvl w:val="0"/>
          <w:numId w:val="18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zabezpečí na stavenisku stálu prítomnosť zodpovedného zástupcu zhotoviteľa - stavbyvedúceho.</w:t>
      </w:r>
    </w:p>
    <w:p w14:paraId="15AA41C5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3FA9DA3D" w14:textId="77777777">
      <w:pPr>
        <w:numPr>
          <w:ilvl w:val="0"/>
          <w:numId w:val="18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 prípade, že z dôvodov na strane objednávateľa sa na stavenisko dodané materiály, konštrukcie a dielce stanú zbytočnými, náklady súvisiace s ich odpredajom alebo iným využitím hradí objednávateľ. Pokiaľ pôjde o nepredajný materiál, uhradí ho objednávateľ zhotoviteľovi a tým sa stane majetkom objednávateľa.</w:t>
      </w:r>
    </w:p>
    <w:p w14:paraId="72262E6C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3DCFE463" w14:textId="77777777">
      <w:pPr>
        <w:numPr>
          <w:ilvl w:val="0"/>
          <w:numId w:val="18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si zabezpečí poistenie stavby na vlastné náklady.</w:t>
      </w:r>
    </w:p>
    <w:p w14:paraId="6B798D3E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008CBF99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312C7737" w14:textId="3E5FE97A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Článok IX.</w:t>
      </w:r>
    </w:p>
    <w:p w14:paraId="11E63DD8" w14:textId="77777777">
      <w:pPr>
        <w:spacing w:line="240" w:lineRule="auto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>Zmluvné pokuty</w:t>
      </w:r>
    </w:p>
    <w:p w14:paraId="48DF382C" w14:textId="44031C13">
      <w:pPr>
        <w:numPr>
          <w:ilvl w:val="0"/>
          <w:numId w:val="19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 prípade omeškania objednávateľa s úhradou zmluvnej ceny na základe predloženej faktúry má zhotoviteľ právo na uplatnenie úroku z omeškania vo výške určenej podľa § 1 ods. 1 Nariadenia vlády SR č. 21/2013 Z. z., ktorým sa vykonávajú niektoré ustanovenia Obchodného zákonníka  z príslušnej časti diela alebo z dlžnej čiastky bez DPH, za každý aj začatý deň omeškania</w:t>
      </w:r>
      <w:r>
        <w:rPr>
          <w:rFonts w:ascii="Arial Narrow" w:hAnsi="Arial Narrow"/>
          <w:lang w:val="sk-SK"/>
        </w:rPr>
        <w:t>.</w:t>
      </w:r>
    </w:p>
    <w:p w14:paraId="367ACC5F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1FFF30EE" w14:textId="0A8651D8">
      <w:pPr>
        <w:numPr>
          <w:ilvl w:val="0"/>
          <w:numId w:val="19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000000"/>
          <w:lang w:val="sk-SK"/>
        </w:rPr>
        <w:t xml:space="preserve">Zhotoviteľ je povinný uhradiť objednávateľovi zmluvnú pokutu vo výške </w:t>
      </w:r>
      <w:r>
        <w:rPr>
          <w:rFonts w:ascii="Arial Narrow" w:hAnsi="Arial Narrow"/>
          <w:lang w:val="sk-SK"/>
        </w:rPr>
        <w:t>0,05 % z ceny diela (bez DPH), za každý aj začatý deň omeškania</w:t>
      </w:r>
      <w:r>
        <w:rPr>
          <w:rFonts w:ascii="Arial Narrow" w:hAnsi="Arial Narrow"/>
          <w:color w:val="000000"/>
          <w:lang w:val="sk-SK"/>
        </w:rPr>
        <w:t xml:space="preserve"> </w:t>
      </w:r>
      <w:r>
        <w:rPr>
          <w:rFonts w:ascii="Arial Narrow" w:hAnsi="Arial Narrow"/>
          <w:lang w:val="sk-SK"/>
        </w:rPr>
        <w:t>so zhotovením diela oproti termínu realizácie diela uvedenému v tejto zmluve alebo harmonograme</w:t>
      </w:r>
      <w:r>
        <w:rPr>
          <w:rFonts w:ascii="Arial Narrow" w:hAnsi="Arial Narrow"/>
          <w:lang w:val="sk-SK"/>
        </w:rPr>
        <w:t>.</w:t>
      </w:r>
    </w:p>
    <w:p w14:paraId="1C04DAD4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014BAB9F" w14:textId="31F0F1FE">
      <w:pPr>
        <w:numPr>
          <w:ilvl w:val="0"/>
          <w:numId w:val="19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 prípade neodstránenia vád a nedorobkov v stanovenom termíne zaplatí zhotoviteľ objednávateľovi zmluvnú pokutu vo výške 150,-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EUR za každý deň omeškania.</w:t>
      </w:r>
    </w:p>
    <w:p w14:paraId="192CBE92" w14:textId="77777777">
      <w:pPr>
        <w:spacing w:after="0" w:line="240" w:lineRule="auto"/>
        <w:jc w:val="both"/>
        <w:rPr>
          <w:rFonts w:ascii="Arial Narrow" w:hAnsi="Arial Narrow"/>
          <w:lang w:val="sk-SK"/>
        </w:rPr>
      </w:pPr>
    </w:p>
    <w:p w14:paraId="64979C50" w14:textId="75E7E7F5">
      <w:pPr>
        <w:numPr>
          <w:ilvl w:val="0"/>
          <w:numId w:val="19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000000"/>
          <w:lang w:val="sk-SK"/>
        </w:rPr>
        <w:lastRenderedPageBreak/>
        <w:t>Zhotoviteľ sa zaväzuje, že uhradí objednávateľovi v plnej výške škodu, ktorá vznikne objednávateľovi v dôsledku nedodržania termínu ukončenia stavby z dôvodov na strane zhotoviteľa s výnimkou nedodržania termínu ukončenia stavby vplyvom živelnej udalosti. Za škodu spôsobenú objednávateľovi sa považuje akákoľvek sankcia alebo krátenie výšky NFP zo strany poskytovateľa NFP, vzniknutá a uložená objednávateľovi v dôsledku nedodržania</w:t>
      </w:r>
      <w:r>
        <w:rPr>
          <w:rFonts w:ascii="Arial Narrow" w:hAnsi="Arial Narrow"/>
          <w:lang w:val="sk-SK"/>
        </w:rPr>
        <w:t xml:space="preserve"> termínu realizácie diela uvedeného v tejto zmluve alebo harmonograme</w:t>
      </w:r>
      <w:r>
        <w:rPr>
          <w:rFonts w:ascii="Arial Narrow" w:hAnsi="Arial Narrow"/>
          <w:color w:val="000000"/>
          <w:lang w:val="sk-SK"/>
        </w:rPr>
        <w:t xml:space="preserve"> ukončenia stavebných prác v rámci projektu. Úhrada alebo zápočet zmluvnej pokuty nezbavuje zhotoviteľa povinnosti dielo riadne dokončiť ani jeho ďalších povinnosti podľa zmluvy</w:t>
      </w:r>
      <w:r>
        <w:rPr>
          <w:rFonts w:ascii="Arial Narrow" w:hAnsi="Arial Narrow"/>
          <w:lang w:val="sk-SK"/>
        </w:rPr>
        <w:t>.</w:t>
      </w:r>
    </w:p>
    <w:p w14:paraId="7BF6BF24" w14:textId="77777777">
      <w:pPr>
        <w:pStyle w:val="Odsekzoznamu"/>
        <w:spacing w:after="0"/>
        <w:rPr>
          <w:rFonts w:ascii="Arial Narrow" w:hAnsi="Arial Narrow"/>
          <w:lang w:val="sk-SK"/>
        </w:rPr>
      </w:pPr>
    </w:p>
    <w:p w14:paraId="5CBA8E6C" w14:textId="53F266A0">
      <w:pPr>
        <w:numPr>
          <w:ilvl w:val="0"/>
          <w:numId w:val="19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000000"/>
          <w:lang w:val="sk-SK"/>
        </w:rPr>
        <w:t>Uplatnené zmluvné pokuty sa nezapočítavajú na náhradu škody.</w:t>
      </w:r>
    </w:p>
    <w:p w14:paraId="6781B288" w14:textId="77777777">
      <w:pPr>
        <w:pStyle w:val="Odsekzoznamu"/>
        <w:spacing w:after="0"/>
        <w:rPr>
          <w:rFonts w:ascii="Arial Narrow" w:hAnsi="Arial Narrow"/>
          <w:lang w:val="sk-SK"/>
        </w:rPr>
      </w:pPr>
    </w:p>
    <w:p w14:paraId="1557E1E4" w14:textId="7B9D92F2">
      <w:pPr>
        <w:numPr>
          <w:ilvl w:val="0"/>
          <w:numId w:val="19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000000"/>
          <w:lang w:val="sk-SK"/>
        </w:rPr>
        <w:t>Lehota splatnosti majetkových sankcií je do 30 dní odo dňa doručenia dokladu, ktorým bude stanovená majetková sankcia.</w:t>
      </w:r>
    </w:p>
    <w:p w14:paraId="6AC312E2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71063FE3" w14:textId="17B08AA1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Článok X.</w:t>
      </w:r>
    </w:p>
    <w:p w14:paraId="17CDE50C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Okolnosti vylučujúce zodpovednosť</w:t>
      </w:r>
    </w:p>
    <w:p w14:paraId="50D8C152" w14:textId="77777777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sa splnenie tejto Zmluvy stane nemožným pre okolnosti vylučujúce zodpovednosť, zmluvná strana, ktorej sa tieto okolnosti dotýkajú, bude mať právo do 1 mesiaca odstúpiť od tejto Zmluvy po zaslaní písomného oznámenia o odstúpení druhej strane. Účinky odstúpenia v takom prípade nastanú dňom doručenia oznámenia o odstúpení ak v tomto čase ešte dôvody odstúpenia trvajú.</w:t>
      </w:r>
    </w:p>
    <w:p w14:paraId="267D36F7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2CB262D8" w14:textId="77777777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 prípade prerušenia alebo zastavenia prác na diele z dôvodov uvedených v tomto článku Zmluvy je zhotoviteľ povinný bezodkladne vykonať také opatrenia na zabezpečenie diela, aby nedošlo k jeho zničeniu, poškodeniu, odcudzeniu alebo k inej škode. Rozsah, spôsob a úhradu nákladov na vykonanie týchto opatrení bude dohodnutá zmluvnými stranami pred vykonaním prác. Návrh predloží zhotoviteľ. V takomto prípade je zhotoviteľ oprávnený fakturovať iba skutočne vynaložené práce v rozsahu výkaz výmer. Nie je oprávnený fakturovať práce, ktoré je povinný vykonať na zabezpečenie diela, aby nedošlo k jeho zničeniu.</w:t>
      </w:r>
    </w:p>
    <w:p w14:paraId="5286CC63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34F3B09B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185BDC97" w14:textId="58B8647B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Článok XI.</w:t>
      </w:r>
    </w:p>
    <w:p w14:paraId="172A528B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Ostatné ustanovenia</w:t>
      </w:r>
    </w:p>
    <w:p w14:paraId="4DAD4F20" w14:textId="77777777">
      <w:pPr>
        <w:numPr>
          <w:ilvl w:val="1"/>
          <w:numId w:val="21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Pre vzťahy medzi objednávateľom a zhotoviteľom platia prioritne dojednania Zmluvy. Na ostatné náležitosti, ktoré neboli dojednané v zmluve platia právne normy platné v Slovenskej republike, napr. Obchodný zákonník, Občiansky zákonník, a pod.</w:t>
      </w:r>
    </w:p>
    <w:p w14:paraId="0CC1540C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6FC20688" w14:textId="77777777">
      <w:pPr>
        <w:numPr>
          <w:ilvl w:val="1"/>
          <w:numId w:val="21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Dôsledkom porušenia povinnosti niektorou zmluvnou stranou je právo druhej strany na odstúpenie od záväzkov, ktorých sa porušenie povinnosti dotýka.</w:t>
      </w:r>
    </w:p>
    <w:p w14:paraId="018175C3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5E8F721C" w14:textId="77777777">
      <w:pPr>
        <w:numPr>
          <w:ilvl w:val="0"/>
          <w:numId w:val="21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Odstúpenie objednávateľa alebo zhotoviteľa môže byť obmedzené na určitú časť prác a dodávok. Nároky na náhradu škody spôsobenej porušením zmluvných záväzkov zostávajú zachované aj po odstúpení od Zmluvy, resp. od časti zmluvných záväzkov.</w:t>
      </w:r>
    </w:p>
    <w:p w14:paraId="401985D2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2E2FB2F0" w14:textId="77777777">
      <w:pPr>
        <w:numPr>
          <w:ilvl w:val="0"/>
          <w:numId w:val="21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Právo odstúpenia pri podstatnom porušení tejto Zmluvy môže zmluvná strana uplatniť do 10 dní od času, kedy sa o porušení dozvedela.</w:t>
      </w:r>
    </w:p>
    <w:p w14:paraId="76F07F5F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Zmluvné strany za podstatné porušenie tejto Zmluvy považujú:</w:t>
      </w:r>
    </w:p>
    <w:p w14:paraId="035345B8" w14:textId="03CAEFB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zhotoviteľ bude preukázateľne vykonávať stavebné práce </w:t>
      </w:r>
      <w:proofErr w:type="spellStart"/>
      <w:r>
        <w:rPr>
          <w:rFonts w:ascii="Arial Narrow" w:hAnsi="Arial Narrow"/>
          <w:lang w:val="sk-SK"/>
        </w:rPr>
        <w:t>vadne</w:t>
      </w:r>
      <w:proofErr w:type="spellEnd"/>
      <w:r>
        <w:rPr>
          <w:rFonts w:ascii="Arial Narrow" w:hAnsi="Arial Narrow"/>
          <w:lang w:val="sk-SK"/>
        </w:rPr>
        <w:t>, t.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j. v rozpore s podmienkami dohodnutými v Zmluve alebo technologickými postupmi určenými platnými normami a projektovou dokumentáciou a ak napriek upozorneniu objednávateľa </w:t>
      </w:r>
      <w:proofErr w:type="spellStart"/>
      <w:r>
        <w:rPr>
          <w:rFonts w:ascii="Arial Narrow" w:hAnsi="Arial Narrow"/>
          <w:lang w:val="sk-SK"/>
        </w:rPr>
        <w:t>vadné</w:t>
      </w:r>
      <w:proofErr w:type="spellEnd"/>
      <w:r>
        <w:rPr>
          <w:rFonts w:ascii="Arial Narrow" w:hAnsi="Arial Narrow"/>
          <w:lang w:val="sk-SK"/>
        </w:rPr>
        <w:t xml:space="preserve"> plnenie v primeranej lehote neodstránil,</w:t>
      </w:r>
    </w:p>
    <w:p w14:paraId="2CA64E08" w14:textId="77777777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zhotoviteľ bude postupovať pri výkone práce tak, že to bude nasvedčovať tomu, že zmluvný termín dokončenia diela nebude dodržaný,</w:t>
      </w:r>
    </w:p>
    <w:p w14:paraId="030C4681" w14:textId="77777777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zhotoviteľ bude v omeškaní s ukončením a odovzdaním diela viac ako 30 dní,</w:t>
      </w:r>
    </w:p>
    <w:p w14:paraId="08F972D2" w14:textId="77777777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objednávateľ bude meškať s poskytnutím potrebného spolupôsobenia, alebo s úhradou faktúr dlhšie ako 30 dní,</w:t>
      </w:r>
    </w:p>
    <w:p w14:paraId="64B69F5B" w14:textId="77777777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lastRenderedPageBreak/>
        <w:t>ak objednávateľ dokončené dielo neprevezme bez relevantných dôvodov v tejto zmluve, resp. právom aprobovaných.</w:t>
      </w:r>
    </w:p>
    <w:p w14:paraId="4D0C5850" w14:textId="77777777">
      <w:pPr>
        <w:spacing w:after="0" w:line="240" w:lineRule="auto"/>
        <w:ind w:left="1145"/>
        <w:jc w:val="both"/>
        <w:rPr>
          <w:rFonts w:ascii="Arial Narrow" w:hAnsi="Arial Narrow"/>
          <w:lang w:val="sk-SK"/>
        </w:rPr>
      </w:pPr>
    </w:p>
    <w:p w14:paraId="6DA4E60D" w14:textId="77777777">
      <w:pPr>
        <w:numPr>
          <w:ilvl w:val="0"/>
          <w:numId w:val="21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dôjde k porušeniu akejkoľvek povinnosti zmluvnej strany, môže druhá strana od Zmluvy odstúpiť po písomnom upozornení na porušenie so žiadosťou o vykonanie nápravy v primeranej určenej lehote, ak máme uplynie dodatočne stanovená lehota na splnenie povinnosti, alebo ak porušujúca strana vyhlási, že ju nesplní.</w:t>
      </w:r>
    </w:p>
    <w:p w14:paraId="6A1A7DA0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15525B8A" w14:textId="77777777">
      <w:pPr>
        <w:numPr>
          <w:ilvl w:val="0"/>
          <w:numId w:val="21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Odstúpenie musí byť vykonané písomnou formou, podpísané štatutárnym zástupcom. Odstúpenie nadobúda účinnosť doručením písomného oznámenia druhej strane.</w:t>
      </w:r>
    </w:p>
    <w:p w14:paraId="138E6CA4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59EA8932" w14:textId="77777777">
      <w:pPr>
        <w:numPr>
          <w:ilvl w:val="0"/>
          <w:numId w:val="21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Objednávateľ si vyhradzuje právo odstúpiť od Zmluvy ak bude na dodávateľa vyhlásený konkurz, alebo nebude uhrádzať platby svojím poddodávateľom za zrealizované a objednávateľom uhradené práce.</w:t>
      </w:r>
    </w:p>
    <w:p w14:paraId="159E3728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71B6B3E6" w14:textId="77777777">
      <w:pPr>
        <w:numPr>
          <w:ilvl w:val="0"/>
          <w:numId w:val="21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Objednávateľ a zhotoviteľ sa zaväzujú, že zachovajú obchodné tajomstvo o obchodných a technických informáciách, ktoré poskytla jedna zmluvná strana druhej a tieto informácie nepoužije pre iné účely než pre plnenie tejto zmluvy. Toto ustanovenie sa nevzťahuje na obchodné a technické informácie, ktoré sú bežne dostupné tretím osobám, ktoré zmluvný partner nechráni zodpovedajúcim spôsobom.</w:t>
      </w:r>
    </w:p>
    <w:p w14:paraId="09206B81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3BC8EB89" w14:textId="77777777">
      <w:pPr>
        <w:numPr>
          <w:ilvl w:val="0"/>
          <w:numId w:val="21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bude objednávateľa priebežne informovať o stave rozpracovaného diela na kontrolných poradách stavby.</w:t>
      </w:r>
    </w:p>
    <w:p w14:paraId="2600BF09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05AD9510" w14:textId="77777777">
      <w:pPr>
        <w:numPr>
          <w:ilvl w:val="0"/>
          <w:numId w:val="21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zabezpečí na stavbe nepretržitú prítomnosť svojho zodpovedného pracovníka, ktorý bude mať právomoc riešiť problémy vzniknuté v priebehu výstavby.</w:t>
      </w:r>
    </w:p>
    <w:p w14:paraId="1AE8CFD5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75FC4A63" w14:textId="3A243A99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Článok XII.</w:t>
      </w:r>
    </w:p>
    <w:p w14:paraId="6ABEA762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Doručovanie</w:t>
      </w:r>
    </w:p>
    <w:p w14:paraId="2F283857" w14:textId="77777777">
      <w:pPr>
        <w:numPr>
          <w:ilvl w:val="1"/>
          <w:numId w:val="23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Všetky písomnosti týkajúce sa právnych vzťahov založených medzi účastníkmi touto zmluvou sa doručujú:</w:t>
      </w:r>
    </w:p>
    <w:p w14:paraId="35061E00" w14:textId="77777777">
      <w:pPr>
        <w:numPr>
          <w:ilvl w:val="4"/>
          <w:numId w:val="24"/>
        </w:numPr>
        <w:spacing w:after="0" w:line="240" w:lineRule="auto"/>
        <w:ind w:left="426" w:firstLine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poštou,</w:t>
      </w:r>
    </w:p>
    <w:p w14:paraId="46B9A8E9" w14:textId="77777777">
      <w:pPr>
        <w:numPr>
          <w:ilvl w:val="4"/>
          <w:numId w:val="24"/>
        </w:numPr>
        <w:spacing w:after="0" w:line="240" w:lineRule="auto"/>
        <w:ind w:left="426" w:firstLine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treťou osobou oprávnenou doručovať zásielky,</w:t>
      </w:r>
    </w:p>
    <w:p w14:paraId="5B91D45A" w14:textId="77777777">
      <w:pPr>
        <w:numPr>
          <w:ilvl w:val="4"/>
          <w:numId w:val="24"/>
        </w:numPr>
        <w:spacing w:after="0" w:line="240" w:lineRule="auto"/>
        <w:ind w:left="426" w:firstLine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osobne.</w:t>
      </w:r>
    </w:p>
    <w:p w14:paraId="048C5525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16AB14C1" w14:textId="77777777">
      <w:pPr>
        <w:numPr>
          <w:ilvl w:val="0"/>
          <w:numId w:val="23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Písomnosti týkajúce sa právnych vzťahov založených medzi účastníkmi touto Zmluvou sa doručujú doporučene na adresu účastníka uvedenú v tejto Zmluve. Každý účastník je povinný oznámiť druhému účastníkovi každú zmenu svojho sídla resp. miesta podnikania podľa zásad uvedených v tomto článku do troch dní odo dňa zmeny sídla resp. miesta podnikania.</w:t>
      </w:r>
    </w:p>
    <w:p w14:paraId="3C47FF50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311A79AE" w14:textId="77777777">
      <w:pPr>
        <w:numPr>
          <w:ilvl w:val="0"/>
          <w:numId w:val="23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účastník neprevezme písomnosť na adrese uvedenej v tejto Zmluve, pričom táto je zhodná s adresou zapísanou v obchodnom registri alebo inom registri, považuje sa písomnosť po troch dňoch od jej vrátenia odosielateľovi za doručenú a to aj vtedy, ak sa adresát o tom nedozvie. Všetky právne účinky doručovaných písomností nastanú v tomto prípade dňom, ktorým sa písomnosť považuje za doručenú.</w:t>
      </w:r>
    </w:p>
    <w:p w14:paraId="5FBAC4FA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1B239093" w14:textId="77777777">
      <w:pPr>
        <w:numPr>
          <w:ilvl w:val="0"/>
          <w:numId w:val="23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účastník neprevezme písomnosť na adrese uvedenej v tejto Zmluve, pričom táto nie je zhodná s jeho adresou zapísanou v obchodnom registri alebo inom registri, je odosielateľ povinný opakovane doručiť písomnosť na adresu účastníka zapísanú v obchodnom registri alebo inom registri. Pri takomto doručení platí v celom rozsahu bod 3 tohto článku Zmluvy.</w:t>
      </w:r>
    </w:p>
    <w:p w14:paraId="3E6E2481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0F8B0CAB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227B3F2F" w14:textId="7079E675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Článok XIII.</w:t>
      </w:r>
    </w:p>
    <w:p w14:paraId="6D33AB23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Iné práva a povinnosti zmluvných strán</w:t>
      </w:r>
    </w:p>
    <w:p w14:paraId="72395F57" w14:textId="4C535ED2">
      <w:pPr>
        <w:numPr>
          <w:ilvl w:val="1"/>
          <w:numId w:val="25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Objednávateľ sa zaväzuje odovzdať zhotoviteľovi sta</w:t>
      </w:r>
      <w:r>
        <w:rPr>
          <w:rFonts w:ascii="Arial Narrow" w:hAnsi="Arial Narrow"/>
          <w:lang w:val="sk-SK"/>
        </w:rPr>
        <w:t>venisko</w:t>
      </w:r>
      <w:r>
        <w:rPr>
          <w:rFonts w:ascii="Arial Narrow" w:hAnsi="Arial Narrow"/>
          <w:lang w:val="sk-SK"/>
        </w:rPr>
        <w:t xml:space="preserve"> pre vykonávanie stavebných prác vrátane všetkých povolení potrebných pre plnenie zmluvy tak, aby zhotoviteľ mohol začať práce v súlade s podmienkami tejto Zmluvy.</w:t>
      </w:r>
    </w:p>
    <w:p w14:paraId="1E0B6FBD" w14:textId="77777777">
      <w:pPr>
        <w:numPr>
          <w:ilvl w:val="1"/>
          <w:numId w:val="25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 prípade, že uvedené povolenia nebudú k dispozícii pred začatím prác, pokuty a sankcie z toho vyplývajúce bude znášať objednávateľ.</w:t>
      </w:r>
    </w:p>
    <w:p w14:paraId="37CA6520" w14:textId="77777777">
      <w:pPr>
        <w:numPr>
          <w:ilvl w:val="1"/>
          <w:numId w:val="25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lastRenderedPageBreak/>
        <w:t>Objednávateľ poskytne zhotoviteľovi právo prístupu a užívania všetkých častí staveniska počas doby realizácie diela.</w:t>
      </w:r>
    </w:p>
    <w:p w14:paraId="6A9650B1" w14:textId="551741C2">
      <w:pPr>
        <w:numPr>
          <w:ilvl w:val="1"/>
          <w:numId w:val="25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zodpovedá za čistotu a poriadok na stavenisku. Na vlastné náklady odstráni odpady, ktoré sú výsledkom jeho činnosti. Zhotoviteľ vyhlasuje, že má oprávnenie vykonávať živnosť v rozsahu tejto Zmluvy a zaväzuje sa všetky práce na diele vykonávať a zabezpečovať na to oprávnenými osobami, spôsobilými zamestnancami.</w:t>
      </w:r>
    </w:p>
    <w:p w14:paraId="15CC0AA7" w14:textId="77777777">
      <w:pPr>
        <w:numPr>
          <w:ilvl w:val="1"/>
          <w:numId w:val="25"/>
        </w:numPr>
        <w:spacing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"/>
          <w:lang w:val="sk-SK"/>
        </w:rPr>
        <w:t xml:space="preserve">Ak sa zmluvné strany nedohodnú inak, je </w:t>
      </w:r>
      <w:r>
        <w:rPr>
          <w:rFonts w:ascii="Arial Narrow" w:hAnsi="Arial Narrow" w:cs="ArialNarrow"/>
          <w:iCs/>
          <w:color w:val="000000"/>
          <w:lang w:val="sk-SK"/>
        </w:rPr>
        <w:t xml:space="preserve">Zhotoviteľ povinný od termínu podpisu tejto Zmluvy </w:t>
      </w:r>
      <w:r>
        <w:rPr>
          <w:rFonts w:ascii="Arial Narrow" w:hAnsi="Arial Narrow" w:cs="Arial"/>
          <w:lang w:val="sk-SK"/>
        </w:rPr>
        <w:t xml:space="preserve">až do odovzdania </w:t>
      </w:r>
      <w:r>
        <w:rPr>
          <w:rFonts w:ascii="Arial Narrow" w:hAnsi="Arial Narrow" w:cs="Arial"/>
          <w:iCs/>
          <w:lang w:val="sk-SK"/>
        </w:rPr>
        <w:t>Diela</w:t>
      </w:r>
      <w:r>
        <w:rPr>
          <w:rFonts w:ascii="Arial Narrow" w:hAnsi="Arial Narrow" w:cs="Arial"/>
          <w:iCs/>
          <w:lang w:val="sk-SK"/>
        </w:rPr>
        <w:t>:</w:t>
      </w:r>
    </w:p>
    <w:p w14:paraId="1A4251FA" w14:textId="18A819DF">
      <w:pPr>
        <w:pStyle w:val="Odsekzoznamu"/>
        <w:numPr>
          <w:ilvl w:val="4"/>
          <w:numId w:val="10"/>
        </w:numPr>
        <w:spacing w:line="240" w:lineRule="auto"/>
        <w:ind w:left="993" w:hanging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 w:cs="Arial"/>
          <w:lang w:val="sk-SK"/>
        </w:rPr>
        <w:t xml:space="preserve">udržiavať primerané poistenie zodpovednosti za škodu </w:t>
      </w:r>
      <w:r>
        <w:rPr>
          <w:rFonts w:ascii="Arial Narrow" w:eastAsiaTheme="minorHAnsi" w:hAnsi="Arial Narrow"/>
          <w:b/>
          <w:bCs/>
          <w:lang w:val="sk-SK"/>
        </w:rPr>
        <w:t>minimálne vo výške 400 000,00 EUR</w:t>
      </w:r>
      <w:r>
        <w:rPr>
          <w:rFonts w:ascii="Arial Narrow" w:eastAsiaTheme="minorHAnsi" w:hAnsi="Arial Narrow"/>
          <w:lang w:val="sk-SK"/>
        </w:rPr>
        <w:t>,</w:t>
      </w:r>
      <w:r>
        <w:rPr>
          <w:rFonts w:ascii="Arial Narrow" w:hAnsi="Arial Narrow" w:cs="Arial"/>
          <w:lang w:val="sk-SK"/>
        </w:rPr>
        <w:t xml:space="preserve"> vzťahujúce sa na škodu alebo ujmu na živote a zdraví spôsobenú </w:t>
      </w:r>
      <w:r>
        <w:rPr>
          <w:rFonts w:ascii="Arial Narrow" w:hAnsi="Arial Narrow" w:cs="Arial"/>
          <w:iCs/>
          <w:lang w:val="sk-SK"/>
        </w:rPr>
        <w:t xml:space="preserve">Objednávateľovi </w:t>
      </w:r>
      <w:r>
        <w:rPr>
          <w:rFonts w:ascii="Arial Narrow" w:hAnsi="Arial Narrow" w:cs="Arial"/>
          <w:lang w:val="sk-SK"/>
        </w:rPr>
        <w:t xml:space="preserve">alebo tretej osobe pri vykonávaní Diela podľa tejto zmluvy. </w:t>
      </w:r>
      <w:r>
        <w:rPr>
          <w:rFonts w:ascii="Arial Narrow" w:hAnsi="Arial Narrow"/>
          <w:color w:val="000000"/>
          <w:lang w:val="sk-SK"/>
        </w:rPr>
        <w:t>K</w:t>
      </w:r>
      <w:r>
        <w:rPr>
          <w:rFonts w:ascii="Arial Narrow" w:hAnsi="Arial Narrow"/>
          <w:lang w:val="sk-SK"/>
        </w:rPr>
        <w:t xml:space="preserve">ópia tejto poistnej zmluvy resp. jej dodatkov tvorí prílohu č. 4 k tejto Zmluvy. </w:t>
      </w:r>
    </w:p>
    <w:p w14:paraId="78428FAE" w14:textId="0B8AF508">
      <w:pPr>
        <w:pStyle w:val="Odsekzoznamu"/>
        <w:numPr>
          <w:ilvl w:val="4"/>
          <w:numId w:val="10"/>
        </w:numPr>
        <w:spacing w:line="240" w:lineRule="auto"/>
        <w:ind w:left="993" w:hanging="426"/>
        <w:jc w:val="both"/>
        <w:rPr>
          <w:rFonts w:ascii="Arial Narrow" w:hAnsi="Arial Narrow"/>
          <w:iCs/>
          <w:lang w:val="sk-SK"/>
        </w:rPr>
      </w:pPr>
      <w:r>
        <w:rPr>
          <w:rFonts w:ascii="Arial Narrow" w:hAnsi="Arial Narrow" w:cs="Arial"/>
          <w:lang w:val="sk-SK"/>
        </w:rPr>
        <w:t>a</w:t>
      </w:r>
      <w:r>
        <w:rPr>
          <w:rFonts w:ascii="Arial Narrow" w:hAnsi="Arial Narrow" w:cs="Arial"/>
          <w:lang w:val="sk-SK"/>
        </w:rPr>
        <w:t xml:space="preserve">ž do prechodu nebezpečenstva škody na </w:t>
      </w:r>
      <w:r>
        <w:rPr>
          <w:rFonts w:ascii="Arial Narrow" w:hAnsi="Arial Narrow" w:cs="Arial"/>
          <w:iCs/>
          <w:lang w:val="sk-SK"/>
        </w:rPr>
        <w:t xml:space="preserve">Diele </w:t>
      </w:r>
      <w:r>
        <w:rPr>
          <w:rFonts w:ascii="Arial Narrow" w:hAnsi="Arial Narrow" w:cs="Arial"/>
          <w:lang w:val="sk-SK"/>
        </w:rPr>
        <w:t xml:space="preserve">na </w:t>
      </w:r>
      <w:r>
        <w:rPr>
          <w:rFonts w:ascii="Arial Narrow" w:hAnsi="Arial Narrow" w:cs="Arial"/>
          <w:iCs/>
          <w:lang w:val="sk-SK"/>
        </w:rPr>
        <w:t>Objednávateľa</w:t>
      </w:r>
      <w:r>
        <w:rPr>
          <w:rFonts w:ascii="Arial Narrow" w:hAnsi="Arial Narrow" w:cs="Arial"/>
          <w:lang w:val="sk-SK"/>
        </w:rPr>
        <w:t xml:space="preserve"> podľa tejto </w:t>
      </w:r>
      <w:r>
        <w:rPr>
          <w:rFonts w:ascii="Arial Narrow" w:hAnsi="Arial Narrow" w:cs="Arial"/>
          <w:lang w:val="sk-SK"/>
        </w:rPr>
        <w:t>Z</w:t>
      </w:r>
      <w:r>
        <w:rPr>
          <w:rFonts w:ascii="Arial Narrow" w:hAnsi="Arial Narrow" w:cs="Arial"/>
          <w:lang w:val="sk-SK"/>
        </w:rPr>
        <w:t xml:space="preserve">mluvy udržiavať poistenie majetku pre prípad poškodenia, zničenia, straty, odcudzenia a iných škôd ktoré na </w:t>
      </w:r>
      <w:r>
        <w:rPr>
          <w:rFonts w:ascii="Arial Narrow" w:hAnsi="Arial Narrow" w:cs="Arial"/>
          <w:iCs/>
          <w:lang w:val="sk-SK"/>
        </w:rPr>
        <w:t xml:space="preserve">Diele </w:t>
      </w:r>
      <w:r>
        <w:rPr>
          <w:rFonts w:ascii="Arial Narrow" w:hAnsi="Arial Narrow" w:cs="Arial"/>
          <w:lang w:val="sk-SK"/>
        </w:rPr>
        <w:t xml:space="preserve">vzniknú, vzťahujúce sa na zhotovované </w:t>
      </w:r>
      <w:r>
        <w:rPr>
          <w:rFonts w:ascii="Arial Narrow" w:hAnsi="Arial Narrow" w:cs="Arial"/>
          <w:iCs/>
          <w:lang w:val="sk-SK"/>
        </w:rPr>
        <w:t>Diel</w:t>
      </w:r>
      <w:r>
        <w:rPr>
          <w:rFonts w:ascii="Arial Narrow" w:hAnsi="Arial Narrow" w:cs="Arial"/>
          <w:i/>
          <w:lang w:val="sk-SK"/>
        </w:rPr>
        <w:t>o</w:t>
      </w:r>
      <w:r>
        <w:rPr>
          <w:rFonts w:ascii="Arial Narrow" w:hAnsi="Arial Narrow" w:cs="Arial"/>
          <w:lang w:val="sk-SK"/>
        </w:rPr>
        <w:t xml:space="preserve">, ako aj na materiál a technológie, ktoré majú byť pri vykonávaní </w:t>
      </w:r>
      <w:r>
        <w:rPr>
          <w:rFonts w:ascii="Arial Narrow" w:hAnsi="Arial Narrow" w:cs="Arial"/>
          <w:iCs/>
          <w:lang w:val="sk-SK"/>
        </w:rPr>
        <w:t>Diela</w:t>
      </w:r>
      <w:r>
        <w:rPr>
          <w:rFonts w:ascii="Arial Narrow" w:hAnsi="Arial Narrow" w:cs="Arial"/>
          <w:lang w:val="sk-SK"/>
        </w:rPr>
        <w:t xml:space="preserve"> použité, nachádzajúce sa na </w:t>
      </w:r>
      <w:r>
        <w:rPr>
          <w:rFonts w:ascii="Arial Narrow" w:hAnsi="Arial Narrow" w:cs="Arial"/>
          <w:iCs/>
          <w:lang w:val="sk-SK"/>
        </w:rPr>
        <w:t xml:space="preserve">Stavenisku </w:t>
      </w:r>
      <w:r>
        <w:rPr>
          <w:rFonts w:ascii="Arial Narrow" w:hAnsi="Arial Narrow" w:cs="Arial"/>
          <w:lang w:val="sk-SK"/>
        </w:rPr>
        <w:t xml:space="preserve">a sú majetkom </w:t>
      </w:r>
      <w:r>
        <w:rPr>
          <w:rFonts w:ascii="Arial Narrow" w:hAnsi="Arial Narrow" w:cs="Arial"/>
          <w:lang w:val="sk-SK"/>
        </w:rPr>
        <w:t>z</w:t>
      </w:r>
      <w:r>
        <w:rPr>
          <w:rFonts w:ascii="Arial Narrow" w:hAnsi="Arial Narrow" w:cs="Arial"/>
          <w:iCs/>
          <w:lang w:val="sk-SK"/>
        </w:rPr>
        <w:t>hotoviteľa</w:t>
      </w:r>
      <w:r>
        <w:rPr>
          <w:rFonts w:ascii="Arial Narrow" w:hAnsi="Arial Narrow" w:cs="Arial"/>
          <w:iCs/>
          <w:lang w:val="sk-SK"/>
        </w:rPr>
        <w:t>.</w:t>
      </w:r>
    </w:p>
    <w:p w14:paraId="2894C3A0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23A28EDD" w14:textId="68949E96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Článok XIV.</w:t>
      </w:r>
    </w:p>
    <w:p w14:paraId="2E4F71BA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Vlastnícke právo k zhotovenej veci a nebezpečenstvo škody na nej</w:t>
      </w:r>
    </w:p>
    <w:p w14:paraId="38CAC450" w14:textId="77777777">
      <w:pPr>
        <w:numPr>
          <w:ilvl w:val="1"/>
          <w:numId w:val="26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je vlastníkom zhotovenej veci od začiatku vyhotovovania diela a zahájenia prác podľa článku II. tejto Zmluvy, výsledkom ktorých je vyhotovenie diela podľa tejto Zmluvy. Vlastníctvo zhotovenej veci prechádza na objednávateľa zaplatením predmetu diela sumou podľa článku II. a III. tejto Zmluvy. Nebezpečenstvo škody na zhotovovanej veci prechádza na objednávateľa dňom odovzdania a prevzatia diela objednávateľom.</w:t>
      </w:r>
    </w:p>
    <w:p w14:paraId="55D9FF70" w14:textId="77777777">
      <w:pPr>
        <w:spacing w:after="0" w:line="240" w:lineRule="auto"/>
        <w:ind w:left="425"/>
        <w:jc w:val="both"/>
        <w:rPr>
          <w:rFonts w:ascii="Arial Narrow" w:hAnsi="Arial Narrow"/>
          <w:lang w:val="sk-SK"/>
        </w:rPr>
      </w:pPr>
    </w:p>
    <w:p w14:paraId="27294561" w14:textId="77777777">
      <w:pPr>
        <w:numPr>
          <w:ilvl w:val="1"/>
          <w:numId w:val="26"/>
        </w:numPr>
        <w:spacing w:after="0" w:line="240" w:lineRule="auto"/>
        <w:ind w:left="425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zanikol záväzok vykonať dielo z dôvodu, za ktorý zodpovedá objednávateľ, môže zhotoviteľ požadovať úhradu ceny veci, ktoré účelne obstaral a ktoré sa spracovaním stali súčasťou zhotovenej veci.</w:t>
      </w:r>
    </w:p>
    <w:p w14:paraId="18B1E50F" w14:textId="77777777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</w:p>
    <w:p w14:paraId="33BCFB17" w14:textId="6E219083">
      <w:pPr>
        <w:spacing w:after="0"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Článok XV.</w:t>
      </w:r>
    </w:p>
    <w:p w14:paraId="73F96EE7" w14:textId="77777777">
      <w:pPr>
        <w:spacing w:line="240" w:lineRule="auto"/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Záverečné ustanovenia</w:t>
      </w:r>
    </w:p>
    <w:p w14:paraId="4320940C" w14:textId="77777777">
      <w:pPr>
        <w:numPr>
          <w:ilvl w:val="1"/>
          <w:numId w:val="27"/>
        </w:num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Zmluvné strany sa dohodli, že záväzkové vzťahy založené touto dohodou, ako aj záväzkové vzťahy touto dohodou výslovne neupravené sa budú riadiť príslušnými ustanoveniami Obchodného zákonníka Slovenskej republiky a ostatnými všeobecne záväznými právnymi predpismi Slovenskej republiky.</w:t>
      </w:r>
    </w:p>
    <w:p w14:paraId="53DC5B36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47A41210" w14:textId="77777777">
      <w:pPr>
        <w:numPr>
          <w:ilvl w:val="1"/>
          <w:numId w:val="2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 prípade, že akékoľvek ustanovenie tejto Zmluvy je alebo sa stane neplatným, neúčinným a/alebo nevykonateľným, nie je tým dotknutá platnosť, účinnosť a/alebo vykonateľnosť ostatných ustanovení tejto Zmluvy, pokiaľ to nevylučuje v zmysle všeobecne záväzných právnych predpisov samotná povaha takého ustanovenia.</w:t>
      </w:r>
    </w:p>
    <w:p w14:paraId="7C55DBC8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04DD7E0C" w14:textId="1A657F37">
      <w:pPr>
        <w:numPr>
          <w:ilvl w:val="1"/>
          <w:numId w:val="2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bookmarkStart w:id="3" w:name="_Hlk80277850"/>
      <w:r>
        <w:rPr>
          <w:rFonts w:ascii="Arial Narrow" w:hAnsi="Arial Narrow"/>
          <w:lang w:val="sk-SK"/>
        </w:rPr>
        <w:t xml:space="preserve">Objednávateľ požaduje, aby v prípade zmeny subdodávateľa počas plnenia Zmluvy Zhotoviteľ preukázal, že subdodávateľ, ktorý sa zmenil musí spĺňať podmienky podľa § 32 ods. 1 ZVO. Zhotoviteľ je povinný o zmene subdodávateľa písomne informovať Objednávateľa najneskôr do 20 pracovných dní pred vykonaním tejto zmeny. Zmena subdodávateľa je možná len v prípade uzatvorenia dodatku k tejto Zmluve, spôsobom aktualizácie Prílohy č. </w:t>
      </w:r>
      <w:r>
        <w:rPr>
          <w:rFonts w:ascii="Arial Narrow" w:hAnsi="Arial Narrow"/>
          <w:lang w:val="sk-SK"/>
        </w:rPr>
        <w:t>1</w:t>
      </w:r>
      <w:r>
        <w:rPr>
          <w:rFonts w:ascii="Arial Narrow" w:hAnsi="Arial Narrow"/>
          <w:lang w:val="sk-SK"/>
        </w:rPr>
        <w:t xml:space="preserve"> Zmluvy: Zoznam subdodávateľov</w:t>
      </w:r>
      <w:r>
        <w:rPr>
          <w:rFonts w:ascii="Arial Narrow" w:hAnsi="Arial Narrow"/>
          <w:bCs/>
          <w:lang w:val="sk-SK"/>
        </w:rPr>
        <w:t>. Zhotoviteľ berie na vedomie, že Objednávateľ</w:t>
      </w:r>
      <w:r>
        <w:rPr>
          <w:rFonts w:ascii="Arial Narrow" w:hAnsi="Arial Narrow"/>
          <w:bCs/>
          <w:i/>
          <w:iCs/>
          <w:lang w:val="sk-SK"/>
        </w:rPr>
        <w:t xml:space="preserve"> </w:t>
      </w:r>
      <w:r>
        <w:rPr>
          <w:rFonts w:ascii="Arial Narrow" w:hAnsi="Arial Narrow"/>
          <w:bCs/>
          <w:lang w:val="sk-SK"/>
        </w:rPr>
        <w:t xml:space="preserve">je povinný predložiť každý návrh dodatku k Zmluve Riadiacemu orgánu projektu na vykonanie administratívnej finančnej kontroly, a až po schválení znenia návrhu dodatku k Zmluve Riadiacim orgánom projektu, môže byť tento podpísaný obidvoma zmluvnými stranami. </w:t>
      </w:r>
      <w:r>
        <w:rPr>
          <w:rFonts w:ascii="Arial Narrow" w:hAnsi="Arial Narrow"/>
          <w:lang w:val="sk-SK"/>
        </w:rPr>
        <w:t xml:space="preserve">Pri výbere subdodávateľa musí Zhotoviteľ postupovať tak, aby vynaložené náklady na </w:t>
      </w:r>
      <w:r>
        <w:rPr>
          <w:rFonts w:ascii="Arial Narrow" w:hAnsi="Arial Narrow"/>
          <w:lang w:val="sk-SK"/>
        </w:rPr>
        <w:t xml:space="preserve">zabezpečenie plnenia na základe </w:t>
      </w:r>
      <w:r>
        <w:rPr>
          <w:rFonts w:ascii="Arial Narrow" w:hAnsi="Arial Narrow"/>
          <w:lang w:val="sk-SK"/>
        </w:rPr>
        <w:t>Z</w:t>
      </w:r>
      <w:r>
        <w:rPr>
          <w:rFonts w:ascii="Arial Narrow" w:hAnsi="Arial Narrow"/>
          <w:lang w:val="sk-SK"/>
        </w:rPr>
        <w:t>mluvy o subdodávke boli primerané jeho kvalite a cene.</w:t>
      </w:r>
      <w:bookmarkEnd w:id="3"/>
      <w:r>
        <w:rPr>
          <w:rFonts w:ascii="Arial Narrow" w:hAnsi="Arial Narrow"/>
          <w:lang w:val="sk-SK"/>
        </w:rPr>
        <w:t xml:space="preserve"> Zmen</w:t>
      </w:r>
      <w:r>
        <w:rPr>
          <w:rFonts w:ascii="Arial Narrow" w:hAnsi="Arial Narrow"/>
          <w:lang w:val="sk-SK"/>
        </w:rPr>
        <w:t>u</w:t>
      </w:r>
      <w:r>
        <w:rPr>
          <w:rFonts w:ascii="Arial Narrow" w:hAnsi="Arial Narrow"/>
          <w:lang w:val="sk-SK"/>
        </w:rPr>
        <w:t xml:space="preserve"> subdodávateľa bude objednávateľ akceptovať až po preverení subdodávateľa vo väzbe na jeho povinnosť zapisovať sa do </w:t>
      </w:r>
      <w:r>
        <w:rPr>
          <w:rFonts w:ascii="Arial Narrow" w:hAnsi="Arial Narrow"/>
          <w:lang w:val="sk-SK"/>
        </w:rPr>
        <w:t>R</w:t>
      </w:r>
      <w:r>
        <w:rPr>
          <w:rFonts w:ascii="Arial Narrow" w:hAnsi="Arial Narrow"/>
          <w:lang w:val="sk-SK"/>
        </w:rPr>
        <w:t>egistra partnerov verejného sektora.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Každý nový navrhovaný </w:t>
      </w:r>
      <w:r>
        <w:rPr>
          <w:rFonts w:ascii="Arial Narrow" w:hAnsi="Arial Narrow"/>
          <w:lang w:val="sk-SK"/>
        </w:rPr>
        <w:lastRenderedPageBreak/>
        <w:t>subdodávateľ musí spĺňať podmienky účasti týkajúce sa osobného postavenia a nesmú existovať u neho dôvody na vylúčenie podľa § 40 ods. 6 písm. a) až h) a ods. 7 ZVO</w:t>
      </w:r>
      <w:r>
        <w:rPr>
          <w:rFonts w:ascii="Arial Narrow" w:hAnsi="Arial Narrow"/>
          <w:lang w:val="sk-SK"/>
        </w:rPr>
        <w:t>.</w:t>
      </w:r>
    </w:p>
    <w:p w14:paraId="40394589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702D74EE" w14:textId="3C4B4612">
      <w:pPr>
        <w:numPr>
          <w:ilvl w:val="1"/>
          <w:numId w:val="2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bookmarkStart w:id="4" w:name="_Hlk80278301"/>
      <w:r>
        <w:rPr>
          <w:rFonts w:ascii="Arial Narrow" w:hAnsi="Arial Narrow"/>
          <w:lang w:val="sk-SK"/>
        </w:rPr>
        <w:t xml:space="preserve">Každá </w:t>
      </w:r>
      <w:r>
        <w:rPr>
          <w:rFonts w:ascii="Arial Narrow" w:hAnsi="Arial Narrow"/>
          <w:lang w:val="sk-SK"/>
        </w:rPr>
        <w:t>Z</w:t>
      </w:r>
      <w:r>
        <w:rPr>
          <w:rFonts w:ascii="Arial Narrow" w:hAnsi="Arial Narrow"/>
          <w:lang w:val="sk-SK"/>
        </w:rPr>
        <w:t xml:space="preserve">mluva o subdodávke musí byť uzatvorená medzi Zhotoviteľom a jeho subdodávateľom v písomnej forme a to až po uzatvorení dodatku k tejto Zmluve, spôsobom aktualizácie Prílohy č. </w:t>
      </w:r>
      <w:r>
        <w:rPr>
          <w:rFonts w:ascii="Arial Narrow" w:hAnsi="Arial Narrow"/>
          <w:lang w:val="sk-SK"/>
        </w:rPr>
        <w:t>1</w:t>
      </w:r>
      <w:r>
        <w:rPr>
          <w:rFonts w:ascii="Arial Narrow" w:hAnsi="Arial Narrow"/>
          <w:lang w:val="sk-SK"/>
        </w:rPr>
        <w:t xml:space="preserve"> Zmluvy: Zoznam subdodávateľov</w:t>
      </w:r>
      <w:r>
        <w:rPr>
          <w:rFonts w:ascii="Arial Narrow" w:hAnsi="Arial Narrow"/>
          <w:bCs/>
          <w:lang w:val="sk-SK"/>
        </w:rPr>
        <w:t>. Zhotoviteľ berie na vedomie, že Objednávateľ</w:t>
      </w:r>
      <w:r>
        <w:rPr>
          <w:rFonts w:ascii="Arial Narrow" w:hAnsi="Arial Narrow"/>
          <w:bCs/>
          <w:i/>
          <w:iCs/>
          <w:lang w:val="sk-SK"/>
        </w:rPr>
        <w:t xml:space="preserve"> </w:t>
      </w:r>
      <w:r>
        <w:rPr>
          <w:rFonts w:ascii="Arial Narrow" w:hAnsi="Arial Narrow"/>
          <w:bCs/>
          <w:lang w:val="sk-SK"/>
        </w:rPr>
        <w:t>je povinný predložiť každý návrh dodatku k Zmluve Riadiacemu orgánu projektu na vykonanie administratívnej finančnej kontroly, a až po schválení znenia návrhu dodatku k Zmluve Riadiacim orgánom projektu, môže byť tento podpísaný obidvoma zmluvnými stranami</w:t>
      </w:r>
      <w:r>
        <w:rPr>
          <w:rFonts w:ascii="Arial Narrow" w:hAnsi="Arial Narrow"/>
          <w:lang w:val="sk-SK"/>
        </w:rPr>
        <w:t>. Zhotoviteľ zodpovedá za plnenie Zmluvy o subdodávke subdodávateľom tak, ako keby plnenie realizované na základe takejto Zmluvy realizoval sám. Zhotoviteľ zodpovedá za odbornú starostlivosť pri výbere subdodávateľa ako aj za výsledok činnosti/plnenia vykonanej/vykonaného na základe zmluvy o subdodávke. Zhotoviteľ musí v písomnej žiadosti o zmenu subdodávateľa uviesť:</w:t>
      </w:r>
    </w:p>
    <w:p w14:paraId="1AEBB856" w14:textId="77777777">
      <w:pPr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podiel zákazky, ktorý má v úmysle zadať subdodávateľovi, ktorého sa týka návrh na zmenu,</w:t>
      </w:r>
    </w:p>
    <w:p w14:paraId="600B880B" w14:textId="77777777">
      <w:pPr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obchodné meno navrhovaného subdodávateľa,</w:t>
      </w:r>
    </w:p>
    <w:p w14:paraId="356EEECE" w14:textId="77777777">
      <w:pPr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predmet subdodávky,</w:t>
      </w:r>
    </w:p>
    <w:p w14:paraId="7BCC2262" w14:textId="77777777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doklady preukazujúce, že subdodávateľ, ktorého sa týka návrh na zmenu spĺňa podmienky podľa § 32 ods. 1 ZVO.</w:t>
      </w:r>
      <w:bookmarkEnd w:id="4"/>
    </w:p>
    <w:p w14:paraId="615009BA" w14:textId="77777777">
      <w:pPr>
        <w:spacing w:after="0" w:line="240" w:lineRule="auto"/>
        <w:ind w:left="709"/>
        <w:jc w:val="both"/>
        <w:rPr>
          <w:rFonts w:ascii="Arial Narrow" w:hAnsi="Arial Narrow"/>
          <w:lang w:val="sk-SK"/>
        </w:rPr>
      </w:pPr>
    </w:p>
    <w:p w14:paraId="569215C9" w14:textId="2B2594D6">
      <w:pPr>
        <w:numPr>
          <w:ilvl w:val="1"/>
          <w:numId w:val="2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bookmarkStart w:id="5" w:name="_Hlk80278559"/>
      <w:r>
        <w:rPr>
          <w:rFonts w:ascii="Arial Narrow" w:hAnsi="Arial Narrow" w:cs="Arial"/>
          <w:lang w:val="sk-SK"/>
        </w:rPr>
        <w:t xml:space="preserve">Túto Zmluvu možno meniť, doplniť alebo zrušiť len písomnou dohodou zmluvných strán a to formou </w:t>
      </w:r>
      <w:r>
        <w:rPr>
          <w:rFonts w:ascii="Arial Narrow" w:hAnsi="Arial Narrow"/>
          <w:lang w:val="sk-SK"/>
        </w:rPr>
        <w:t>uzatvorenia dodatku k tejto Zmluve</w:t>
      </w:r>
      <w:r>
        <w:rPr>
          <w:rFonts w:ascii="Arial Narrow" w:hAnsi="Arial Narrow"/>
          <w:bCs/>
          <w:lang w:val="sk-SK"/>
        </w:rPr>
        <w:t xml:space="preserve">. </w:t>
      </w:r>
      <w:bookmarkEnd w:id="5"/>
    </w:p>
    <w:p w14:paraId="3D5AAB78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A70E033" w14:textId="5088CCCC">
      <w:pPr>
        <w:numPr>
          <w:ilvl w:val="1"/>
          <w:numId w:val="2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bookmarkStart w:id="6" w:name="_Hlk80278709"/>
      <w:r>
        <w:rPr>
          <w:rFonts w:ascii="Arial Narrow" w:hAnsi="Arial Narrow" w:cs="Arial"/>
          <w:lang w:val="sk-SK"/>
        </w:rPr>
        <w:t xml:space="preserve">Dodatky k tejto Zmluve, musia byť vyhotovené v písomnej forme, musia byť priebežne číslované a musia byť ako dodatok označené. Dodatky k tejto Zmluve sa budú považovať za jej neoddeliteľnú súčasť. </w:t>
      </w:r>
      <w:bookmarkEnd w:id="6"/>
    </w:p>
    <w:p w14:paraId="3755FAEA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7887BC8B" w14:textId="6623EB6B">
      <w:pPr>
        <w:numPr>
          <w:ilvl w:val="1"/>
          <w:numId w:val="2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bookmarkStart w:id="7" w:name="_Hlk64390237"/>
      <w:r>
        <w:rPr>
          <w:rFonts w:ascii="Arial Narrow" w:hAnsi="Arial Narrow"/>
          <w:bCs/>
          <w:lang w:val="sk-SK"/>
        </w:rPr>
        <w:t>Meniť a dopĺňať túto Zmluvu je možné len na základe dohody oboch zmluvných strán a to vo forme písomného dodatku. Dodatok k tejto Zmluve nesmie byť uzatvorený v rozpore s § 18 ZVO. Zhotoviteľ berie na vedomie, že Objednávateľ</w:t>
      </w:r>
      <w:r>
        <w:rPr>
          <w:rFonts w:ascii="Arial Narrow" w:hAnsi="Arial Narrow"/>
          <w:bCs/>
          <w:i/>
          <w:iCs/>
          <w:lang w:val="sk-SK"/>
        </w:rPr>
        <w:t xml:space="preserve"> </w:t>
      </w:r>
      <w:r>
        <w:rPr>
          <w:rFonts w:ascii="Arial Narrow" w:hAnsi="Arial Narrow"/>
          <w:bCs/>
          <w:lang w:val="sk-SK"/>
        </w:rPr>
        <w:t>je povinný predložiť každý návrh dodatku k Zmluve Riadiacemu orgánu projektu na vykonanie administratívnej finančnej kontroly, a až po schválení znenia návrhu dodatku k Zmluve Riadiacim orgánom projektu, môže byť tento podpísaný obidvoma zmluvnými stranami.</w:t>
      </w:r>
      <w:bookmarkEnd w:id="7"/>
    </w:p>
    <w:p w14:paraId="0A592306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18A160D8" w14:textId="77777777">
      <w:pPr>
        <w:numPr>
          <w:ilvl w:val="1"/>
          <w:numId w:val="2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Táto Zmluva, ako aj jej všetky prípadné dodatky, sa vypracúva v štyroch vyhotoveniach, z ktorých objednávateľ obdrží tri vyhotovenia a zhotoviteľ jedno vyhotovenie, pričom každý rovnopis má platnosť originálu.</w:t>
      </w:r>
    </w:p>
    <w:p w14:paraId="020CF2C6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45CA412A" w14:textId="77777777">
      <w:pPr>
        <w:numPr>
          <w:ilvl w:val="1"/>
          <w:numId w:val="2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Zhotoviteľ sa zaväzuje v zmysle Všeobecných zmluvných podmienok Zmluvy o poskytnutí nenávratného finančného príspevku, strpieť výkon kontroly/auditu súvisiaceho s uskutočnenými stavebnými prácami, kedykoľvek počas platnosti a účinnosti Zmluvy o poskytnutí nenávratného finančného príspevku, a to oprávnenými osobami na výkon tejto kontroly/auditu a poskytnúť im všetku potrebné súčinnosť.</w:t>
      </w:r>
    </w:p>
    <w:p w14:paraId="7B32BAAE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Oprávnené osoby na výkon kontroly/auditu sú najmä:</w:t>
      </w:r>
    </w:p>
    <w:p w14:paraId="64308E8F" w14:textId="77777777">
      <w:pPr>
        <w:pStyle w:val="Odsekzoznamu"/>
        <w:numPr>
          <w:ilvl w:val="4"/>
          <w:numId w:val="10"/>
        </w:numPr>
        <w:spacing w:after="0" w:line="240" w:lineRule="auto"/>
        <w:ind w:left="851" w:hanging="425"/>
        <w:jc w:val="both"/>
        <w:rPr>
          <w:rFonts w:ascii="Arial Narrow" w:hAnsi="Arial Narrow"/>
          <w:lang w:val="sk-SK"/>
        </w:rPr>
      </w:pPr>
      <w:r>
        <w:rPr>
          <w:rFonts w:ascii="Arial Narrow" w:eastAsia="Book Antiqua" w:hAnsi="Arial Narrow" w:cs="Book Antiqua"/>
          <w:bCs/>
          <w:iCs/>
          <w:color w:val="000000" w:themeColor="text1"/>
          <w:lang w:val="sk-SK"/>
        </w:rPr>
        <w:t>Poskytovateľ nenávratného finančného príspevku a ním poverené osoby,</w:t>
      </w:r>
    </w:p>
    <w:p w14:paraId="35D9ECC6" w14:textId="77777777">
      <w:pPr>
        <w:pStyle w:val="Odsekzoznamu"/>
        <w:numPr>
          <w:ilvl w:val="4"/>
          <w:numId w:val="10"/>
        </w:numPr>
        <w:spacing w:after="0" w:line="240" w:lineRule="auto"/>
        <w:ind w:left="851" w:hanging="425"/>
        <w:jc w:val="both"/>
        <w:rPr>
          <w:rFonts w:ascii="Arial Narrow" w:hAnsi="Arial Narrow"/>
          <w:lang w:val="sk-SK"/>
        </w:rPr>
      </w:pPr>
      <w:r>
        <w:rPr>
          <w:rFonts w:ascii="Arial Narrow" w:eastAsia="Book Antiqua" w:hAnsi="Arial Narrow" w:cs="Book Antiqua"/>
          <w:bCs/>
          <w:iCs/>
          <w:color w:val="000000" w:themeColor="text1"/>
          <w:lang w:val="sk-SK"/>
        </w:rPr>
        <w:t>Útvar  vnútorného auditu Riadiaceho orgánu alebo Sprostredkovateľského  orgánu a ním poverené osoby,</w:t>
      </w:r>
    </w:p>
    <w:p w14:paraId="045D4632" w14:textId="77777777">
      <w:pPr>
        <w:pStyle w:val="Odsekzoznamu"/>
        <w:numPr>
          <w:ilvl w:val="4"/>
          <w:numId w:val="10"/>
        </w:numPr>
        <w:spacing w:after="0" w:line="240" w:lineRule="auto"/>
        <w:ind w:left="851" w:hanging="425"/>
        <w:rPr>
          <w:rFonts w:ascii="Arial Narrow" w:hAnsi="Arial Narrow"/>
          <w:lang w:val="sk-SK"/>
        </w:rPr>
      </w:pPr>
      <w:r>
        <w:rPr>
          <w:rFonts w:ascii="Arial Narrow" w:eastAsia="Book Antiqua" w:hAnsi="Arial Narrow" w:cs="Book Antiqua"/>
          <w:bCs/>
          <w:iCs/>
          <w:color w:val="000000" w:themeColor="text1"/>
          <w:lang w:val="sk-SK"/>
        </w:rPr>
        <w:t>Najvyšší kontrolný úrad SR, Úrad vládneho auditu, Certifikačný orgán a nimi poverené osoby,</w:t>
      </w:r>
    </w:p>
    <w:p w14:paraId="095A8C9D" w14:textId="77777777">
      <w:pPr>
        <w:pStyle w:val="Odsekzoznamu"/>
        <w:numPr>
          <w:ilvl w:val="4"/>
          <w:numId w:val="10"/>
        </w:numPr>
        <w:spacing w:after="0" w:line="240" w:lineRule="auto"/>
        <w:ind w:left="851" w:hanging="425"/>
        <w:rPr>
          <w:rFonts w:ascii="Arial Narrow" w:hAnsi="Arial Narrow"/>
          <w:lang w:val="sk-SK"/>
        </w:rPr>
      </w:pPr>
      <w:r>
        <w:rPr>
          <w:rFonts w:ascii="Arial Narrow" w:eastAsia="Book Antiqua" w:hAnsi="Arial Narrow" w:cs="Book Antiqua"/>
          <w:bCs/>
          <w:iCs/>
          <w:color w:val="000000" w:themeColor="text1"/>
          <w:lang w:val="sk-SK"/>
        </w:rPr>
        <w:t>Orgán auditu, jeho spolupracujúce orgány a osoby poverené na výkon kontroly/auditu,</w:t>
      </w:r>
    </w:p>
    <w:p w14:paraId="71D10919" w14:textId="77777777">
      <w:pPr>
        <w:pStyle w:val="Odsekzoznamu"/>
        <w:numPr>
          <w:ilvl w:val="4"/>
          <w:numId w:val="10"/>
        </w:numPr>
        <w:spacing w:after="0" w:line="240" w:lineRule="auto"/>
        <w:ind w:left="851" w:hanging="425"/>
        <w:rPr>
          <w:rFonts w:ascii="Arial Narrow" w:hAnsi="Arial Narrow"/>
          <w:lang w:val="sk-SK"/>
        </w:rPr>
      </w:pPr>
      <w:r>
        <w:rPr>
          <w:rFonts w:ascii="Arial Narrow" w:eastAsia="Book Antiqua" w:hAnsi="Arial Narrow" w:cs="Book Antiqua"/>
          <w:bCs/>
          <w:iCs/>
          <w:color w:val="000000" w:themeColor="text1"/>
          <w:lang w:val="sk-SK"/>
        </w:rPr>
        <w:t>Splnomocnení zástupcovia Európskej Komisie a Európskeho dvora audítorov,</w:t>
      </w:r>
    </w:p>
    <w:p w14:paraId="7B56E868" w14:textId="77777777">
      <w:pPr>
        <w:pStyle w:val="Odsekzoznamu"/>
        <w:numPr>
          <w:ilvl w:val="4"/>
          <w:numId w:val="10"/>
        </w:numPr>
        <w:spacing w:after="0" w:line="240" w:lineRule="auto"/>
        <w:ind w:left="851" w:hanging="425"/>
        <w:rPr>
          <w:rFonts w:ascii="Arial Narrow" w:hAnsi="Arial Narrow"/>
          <w:lang w:val="sk-SK"/>
        </w:rPr>
      </w:pPr>
      <w:r>
        <w:rPr>
          <w:rFonts w:ascii="Arial Narrow" w:eastAsia="Book Antiqua" w:hAnsi="Arial Narrow" w:cs="Book Antiqua"/>
          <w:bCs/>
          <w:iCs/>
          <w:color w:val="000000" w:themeColor="text1"/>
          <w:lang w:val="sk-SK"/>
        </w:rPr>
        <w:t>Orgán zabezpečujúci ochranu finančných záujmov EÚ,</w:t>
      </w:r>
    </w:p>
    <w:p w14:paraId="501EE660" w14:textId="77777777">
      <w:pPr>
        <w:pStyle w:val="Odsekzoznamu"/>
        <w:numPr>
          <w:ilvl w:val="4"/>
          <w:numId w:val="10"/>
        </w:numPr>
        <w:spacing w:after="0" w:line="240" w:lineRule="auto"/>
        <w:ind w:left="851" w:hanging="425"/>
        <w:rPr>
          <w:rFonts w:ascii="Arial Narrow" w:hAnsi="Arial Narrow"/>
          <w:lang w:val="sk-SK"/>
        </w:rPr>
      </w:pPr>
      <w:r>
        <w:rPr>
          <w:rFonts w:ascii="Arial Narrow" w:eastAsia="Book Antiqua" w:hAnsi="Arial Narrow" w:cs="Book Antiqua"/>
          <w:bCs/>
          <w:iCs/>
          <w:color w:val="000000" w:themeColor="text1"/>
          <w:lang w:val="sk-SK"/>
        </w:rPr>
        <w:t>Osoby  prizvané  orgánmi  uvedenými  v písm.  a)  až  f)  v súlade  s príslušnými  právnymi predpismi SR a právnymi aktami EÚ.</w:t>
      </w:r>
    </w:p>
    <w:p w14:paraId="4C78CFCF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1C9175B" w14:textId="77777777">
      <w:pPr>
        <w:numPr>
          <w:ilvl w:val="1"/>
          <w:numId w:val="2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Zmluvné strany sa zaväzujú zachovať úplnú a časovo neobmedzenú mlčanlivosť o všetkých dôverných informáciách, o ktorých sa dozvedia v súvislosti s plnením zmluvy. Zmluvné strany sa zaväzujú použiť tieto dôverné informácie výhradne na účely tejto súťaže, ak táto zmluva neustanovuje inak. Objednávateľ je oprávnený sprístupniť dôverné informácie, ak to bude v súlade s príslušným právnymi predpismi.</w:t>
      </w:r>
    </w:p>
    <w:p w14:paraId="2A91F220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3C0276F7" w14:textId="77777777">
      <w:pPr>
        <w:numPr>
          <w:ilvl w:val="1"/>
          <w:numId w:val="2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lastRenderedPageBreak/>
        <w:t>Zmluvné strany týmto vyhlasujú, že túto Zmluvu si prečítali, jej obsahu porozumeli a zmluva zodpovedá ich skutočnej, slobodnej a vážnej vôli, uzatvárajú ju dobrovoľne a na znak súhlasu s jej obsahom ju podpisujú.</w:t>
      </w:r>
    </w:p>
    <w:p w14:paraId="459AA431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899CA0F" w14:textId="7792FBC6">
      <w:pPr>
        <w:numPr>
          <w:ilvl w:val="1"/>
          <w:numId w:val="2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bookmarkStart w:id="8" w:name="_Hlk80279371"/>
      <w:bookmarkStart w:id="9" w:name="_Hlk80279245"/>
      <w:r>
        <w:rPr>
          <w:rFonts w:ascii="Arial Narrow" w:hAnsi="Arial Narrow"/>
          <w:lang w:val="sk-SK"/>
        </w:rPr>
        <w:t xml:space="preserve">Uzatvorenie tejto Zmluvy ako výsledku verejného obstarávania podlieha výkonu </w:t>
      </w:r>
      <w:r>
        <w:rPr>
          <w:rFonts w:ascii="Arial Narrow" w:hAnsi="Arial Narrow"/>
          <w:bCs/>
          <w:lang w:val="sk-SK"/>
        </w:rPr>
        <w:t>administratívnej finančnej kontroly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bCs/>
          <w:lang w:val="sk-SK"/>
        </w:rPr>
        <w:t>Riadiacim národným orgánom projektu</w:t>
      </w:r>
      <w:bookmarkEnd w:id="8"/>
      <w:r>
        <w:rPr>
          <w:rFonts w:ascii="Arial Narrow" w:hAnsi="Arial Narrow"/>
          <w:bCs/>
          <w:lang w:val="sk-SK"/>
        </w:rPr>
        <w:t>.</w:t>
      </w:r>
      <w:r>
        <w:rPr>
          <w:rFonts w:ascii="Arial Narrow" w:hAnsi="Arial Narrow"/>
          <w:lang w:val="sk-SK"/>
        </w:rPr>
        <w:t xml:space="preserve"> Táto Zmluva nadobúda platnosť a účinnosť dňom jej podpisu oboma zmluvnými stranami.</w:t>
      </w:r>
      <w:bookmarkEnd w:id="9"/>
    </w:p>
    <w:p w14:paraId="75EB05E6" w14:textId="77777777">
      <w:pPr>
        <w:pStyle w:val="Odsekzoznamu"/>
        <w:spacing w:after="0"/>
        <w:rPr>
          <w:rFonts w:ascii="Arial Narrow" w:hAnsi="Arial Narrow"/>
          <w:lang w:val="sk-SK"/>
        </w:rPr>
      </w:pPr>
    </w:p>
    <w:p w14:paraId="5CD1C121" w14:textId="31F323B9">
      <w:pPr>
        <w:numPr>
          <w:ilvl w:val="1"/>
          <w:numId w:val="2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Zmluvné strany berú na vedomie skutočnosť, že </w:t>
      </w:r>
      <w:r>
        <w:rPr>
          <w:rFonts w:ascii="Arial Narrow" w:hAnsi="Arial Narrow"/>
          <w:i/>
          <w:iCs/>
          <w:lang w:val="sk-SK"/>
        </w:rPr>
        <w:t>Zmluva</w:t>
      </w:r>
      <w:r>
        <w:rPr>
          <w:rFonts w:ascii="Arial Narrow" w:hAnsi="Arial Narrow"/>
          <w:lang w:val="sk-SK"/>
        </w:rPr>
        <w:t xml:space="preserve"> ako aj všetky jej prípadné dodatky môžu byť zverejnené na webovom sídle správcu programu (Riadiaceho orgánu projektu).</w:t>
      </w:r>
    </w:p>
    <w:p w14:paraId="1EE98E9F" w14:textId="574DA724">
      <w:pPr>
        <w:pStyle w:val="Odsekzoznamu"/>
        <w:spacing w:after="0"/>
        <w:rPr>
          <w:rFonts w:ascii="Arial Narrow" w:hAnsi="Arial Narrow"/>
          <w:lang w:val="sk-SK"/>
        </w:rPr>
      </w:pPr>
    </w:p>
    <w:p w14:paraId="01113631" w14:textId="77777777">
      <w:pPr>
        <w:numPr>
          <w:ilvl w:val="1"/>
          <w:numId w:val="27"/>
        </w:numPr>
        <w:spacing w:after="0" w:line="240" w:lineRule="auto"/>
        <w:ind w:left="426" w:hanging="357"/>
        <w:jc w:val="both"/>
        <w:rPr>
          <w:rFonts w:ascii="Arial Narrow" w:hAnsi="Arial Narrow"/>
          <w:lang w:val="sk-SK"/>
        </w:rPr>
      </w:pPr>
      <w:r>
        <w:rPr>
          <w:rFonts w:ascii="Arial Narrow" w:eastAsia="Times New Roman" w:hAnsi="Arial Narrow"/>
          <w:bCs/>
          <w:iCs/>
          <w:color w:val="000000" w:themeColor="text1"/>
          <w:lang w:val="sk-SK"/>
        </w:rPr>
        <w:t>Neoddeliteľnou súčasťou Zmluvy sú:</w:t>
      </w:r>
    </w:p>
    <w:p w14:paraId="0C58B3C5" w14:textId="0965EAE8">
      <w:pPr>
        <w:spacing w:after="0"/>
        <w:ind w:left="42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Príloha č. 1: </w:t>
      </w:r>
      <w:r>
        <w:rPr>
          <w:rFonts w:ascii="Arial Narrow" w:hAnsi="Arial Narrow"/>
          <w:lang w:val="sk-SK" w:bidi="sk-SK"/>
        </w:rPr>
        <w:t>Zoznam subdodávateľov/vyhlásenie zhotoviteľa</w:t>
      </w:r>
    </w:p>
    <w:p w14:paraId="41F5485C" w14:textId="1389EE18">
      <w:pPr>
        <w:spacing w:after="0"/>
        <w:ind w:left="42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Príloha č. 2: </w:t>
      </w:r>
      <w:r>
        <w:rPr>
          <w:rFonts w:ascii="Arial Narrow" w:hAnsi="Arial Narrow"/>
          <w:lang w:val="sk-SK" w:bidi="sk-SK"/>
        </w:rPr>
        <w:t>Harmonogram stavebných prác zhotoviteľa</w:t>
      </w:r>
    </w:p>
    <w:p w14:paraId="09E07F31" w14:textId="751C3B0B">
      <w:pPr>
        <w:spacing w:after="0"/>
        <w:ind w:left="426"/>
        <w:rPr>
          <w:rFonts w:ascii="Arial Narrow" w:hAnsi="Arial Narrow"/>
          <w:lang w:val="sk-SK" w:bidi="sk-SK"/>
        </w:rPr>
      </w:pPr>
      <w:r>
        <w:rPr>
          <w:rFonts w:ascii="Arial Narrow" w:hAnsi="Arial Narrow"/>
          <w:lang w:val="sk-SK"/>
        </w:rPr>
        <w:t xml:space="preserve">Príloha č. 3: </w:t>
      </w:r>
      <w:r>
        <w:rPr>
          <w:rFonts w:ascii="Arial Narrow" w:hAnsi="Arial Narrow"/>
          <w:lang w:val="sk-SK" w:bidi="sk-SK"/>
        </w:rPr>
        <w:t>Cenová špecifikácia prác a dodávok zhotoviteľa (podrobne ocenený výkaz výmer)</w:t>
      </w:r>
    </w:p>
    <w:p w14:paraId="57121B91" w14:textId="4C582D2A">
      <w:pPr>
        <w:spacing w:after="0"/>
        <w:ind w:left="426"/>
        <w:rPr>
          <w:rFonts w:ascii="Arial Narrow" w:hAnsi="Arial Narrow"/>
          <w:lang w:val="sk-SK" w:bidi="sk-SK"/>
        </w:rPr>
      </w:pPr>
      <w:r>
        <w:rPr>
          <w:rFonts w:ascii="Arial Narrow" w:hAnsi="Arial Narrow"/>
          <w:lang w:val="sk-SK" w:bidi="sk-SK"/>
        </w:rPr>
        <w:t>Príloha č. 4: Kópia poistnej zmluvy zhotoviteľa</w:t>
      </w:r>
    </w:p>
    <w:p w14:paraId="6DC97D6C" w14:textId="4E69A589">
      <w:pPr>
        <w:spacing w:after="0"/>
        <w:ind w:left="426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 w:bidi="sk-SK"/>
        </w:rPr>
        <w:t xml:space="preserve">Príloha č. 5: Tabuľka ekvivalentov vrátane technických listov (len v prípade ak si </w:t>
      </w:r>
      <w:r>
        <w:rPr>
          <w:rFonts w:ascii="Arial Narrow" w:hAnsi="Arial Narrow"/>
          <w:lang w:val="sk-SK" w:bidi="sk-SK"/>
        </w:rPr>
        <w:t>zhotoviteľ</w:t>
      </w:r>
      <w:r>
        <w:rPr>
          <w:rFonts w:ascii="Arial Narrow" w:hAnsi="Arial Narrow"/>
          <w:lang w:val="sk-SK" w:bidi="sk-SK"/>
        </w:rPr>
        <w:t xml:space="preserve"> uplatnil ekvivalentné riešenia v</w:t>
      </w:r>
      <w:r>
        <w:rPr>
          <w:rFonts w:ascii="Arial Narrow" w:hAnsi="Arial Narrow"/>
          <w:lang w:val="sk-SK" w:bidi="sk-SK"/>
        </w:rPr>
        <w:t>o svojej ponuke v rámci vyhláseného verejného obstarávania</w:t>
      </w:r>
      <w:r>
        <w:rPr>
          <w:rFonts w:ascii="Arial Narrow" w:hAnsi="Arial Narrow"/>
          <w:lang w:val="sk-SK" w:bidi="sk-SK"/>
        </w:rPr>
        <w:t xml:space="preserve"> a vyplnená tabuľka ekvivalentov vrátane technických listov</w:t>
      </w:r>
      <w:r>
        <w:rPr>
          <w:rFonts w:ascii="Arial Narrow" w:hAnsi="Arial Narrow"/>
          <w:lang w:val="sk-SK" w:bidi="sk-SK"/>
        </w:rPr>
        <w:t xml:space="preserve"> bola</w:t>
      </w:r>
      <w:r>
        <w:rPr>
          <w:rFonts w:ascii="Arial Narrow" w:hAnsi="Arial Narrow"/>
          <w:lang w:val="sk-SK" w:bidi="sk-SK"/>
        </w:rPr>
        <w:t xml:space="preserve"> súčasťou jeho ponuky)</w:t>
      </w:r>
    </w:p>
    <w:p w14:paraId="79E5D4D0" w14:textId="77777777">
      <w:pPr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1628D3F1" w14:textId="77777777">
      <w:pPr>
        <w:spacing w:after="0" w:line="240" w:lineRule="auto"/>
        <w:jc w:val="both"/>
        <w:rPr>
          <w:rFonts w:ascii="Arial Narrow" w:hAnsi="Arial Narrow"/>
          <w:lang w:val="sk-SK"/>
        </w:rPr>
      </w:pPr>
    </w:p>
    <w:p w14:paraId="01221A90" w14:textId="4600577B">
      <w:pPr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 Bratislave, dňa: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 xml:space="preserve">V ..............................................., dňa </w:t>
      </w:r>
    </w:p>
    <w:p w14:paraId="4B09D6C8" w14:textId="77777777">
      <w:pPr>
        <w:spacing w:line="240" w:lineRule="auto"/>
        <w:jc w:val="both"/>
        <w:rPr>
          <w:rFonts w:ascii="Arial Narrow" w:hAnsi="Arial Narrow"/>
          <w:lang w:val="sk-SK"/>
        </w:rPr>
      </w:pPr>
    </w:p>
    <w:p w14:paraId="2B3B1933" w14:textId="77777777">
      <w:pPr>
        <w:spacing w:line="240" w:lineRule="auto"/>
        <w:jc w:val="both"/>
        <w:rPr>
          <w:rFonts w:ascii="Arial Narrow" w:hAnsi="Arial Narrow"/>
          <w:lang w:val="sk-SK"/>
        </w:rPr>
      </w:pPr>
    </w:p>
    <w:p w14:paraId="1461C87A" w14:textId="15428A9A">
      <w:pPr>
        <w:spacing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Objednávateľ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Zhotoviteľ</w:t>
      </w:r>
    </w:p>
    <w:p w14:paraId="34CBFDF4" w14:textId="77777777">
      <w:pPr>
        <w:spacing w:line="240" w:lineRule="auto"/>
        <w:jc w:val="both"/>
        <w:rPr>
          <w:rFonts w:ascii="Arial Narrow" w:hAnsi="Arial Narrow"/>
          <w:lang w:val="sk-SK"/>
        </w:rPr>
      </w:pPr>
    </w:p>
    <w:p w14:paraId="7A58AC8B" w14:textId="77777777">
      <w:pPr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.............................................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>.................................................</w:t>
      </w:r>
    </w:p>
    <w:p w14:paraId="36E05070" w14:textId="4DE1B348">
      <w:pPr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Ing. Pavel Bohdal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</w:p>
    <w:p w14:paraId="567AA530" w14:textId="77777777">
      <w:pPr>
        <w:spacing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      riaditeľ</w:t>
      </w:r>
      <w:r>
        <w:rPr>
          <w:rFonts w:ascii="Arial Narrow" w:hAnsi="Arial Narrow"/>
          <w:lang w:val="sk-SK"/>
        </w:rPr>
        <w:tab/>
      </w:r>
    </w:p>
    <w:p w14:paraId="78DB0D21" w14:textId="77777777">
      <w:pPr>
        <w:ind w:left="-15"/>
        <w:rPr>
          <w:rFonts w:ascii="Arial Narrow" w:hAnsi="Arial Narrow"/>
          <w:i/>
          <w:lang w:val="sk-SK"/>
        </w:rPr>
      </w:pPr>
    </w:p>
    <w:p w14:paraId="687A7B5F" w14:textId="77777777">
      <w:pPr>
        <w:ind w:left="-15"/>
        <w:rPr>
          <w:rFonts w:ascii="Arial Narrow" w:hAnsi="Arial Narrow"/>
          <w:i/>
          <w:lang w:val="sk-SK"/>
        </w:rPr>
      </w:pPr>
    </w:p>
    <w:p w14:paraId="388441F0" w14:textId="77777777">
      <w:pPr>
        <w:ind w:left="-15"/>
        <w:rPr>
          <w:rFonts w:ascii="Arial Narrow" w:hAnsi="Arial Narrow"/>
          <w:i/>
          <w:lang w:val="sk-SK"/>
        </w:rPr>
      </w:pPr>
    </w:p>
    <w:p w14:paraId="3D6D36AC" w14:textId="77777777">
      <w:pPr>
        <w:ind w:left="-15"/>
        <w:rPr>
          <w:rFonts w:ascii="Arial Narrow" w:hAnsi="Arial Narrow"/>
          <w:i/>
          <w:lang w:val="sk-SK"/>
        </w:rPr>
      </w:pPr>
    </w:p>
    <w:p w14:paraId="59A9E5E2" w14:textId="77777777">
      <w:pPr>
        <w:ind w:left="-15"/>
        <w:rPr>
          <w:rFonts w:ascii="Arial Narrow" w:hAnsi="Arial Narrow"/>
          <w:i/>
          <w:lang w:val="sk-SK"/>
        </w:rPr>
      </w:pPr>
    </w:p>
    <w:p w14:paraId="1BF3FE44" w14:textId="77777777">
      <w:pPr>
        <w:ind w:left="-15"/>
        <w:rPr>
          <w:rFonts w:ascii="Arial Narrow" w:hAnsi="Arial Narrow"/>
          <w:i/>
          <w:lang w:val="sk-SK"/>
        </w:rPr>
      </w:pPr>
    </w:p>
    <w:p w14:paraId="70CD8770" w14:textId="77777777">
      <w:pPr>
        <w:ind w:left="-15"/>
        <w:rPr>
          <w:rFonts w:ascii="Arial Narrow" w:hAnsi="Arial Narrow"/>
          <w:i/>
          <w:lang w:val="sk-SK"/>
        </w:rPr>
      </w:pPr>
    </w:p>
    <w:p w14:paraId="6741E901" w14:textId="77777777">
      <w:pPr>
        <w:ind w:left="-15"/>
        <w:rPr>
          <w:rFonts w:ascii="Arial Narrow" w:hAnsi="Arial Narrow"/>
          <w:i/>
          <w:lang w:val="sk-SK"/>
        </w:rPr>
      </w:pPr>
    </w:p>
    <w:p w14:paraId="737DC06D" w14:textId="77777777">
      <w:pPr>
        <w:ind w:left="-15"/>
        <w:rPr>
          <w:rFonts w:ascii="Arial Narrow" w:hAnsi="Arial Narrow"/>
          <w:i/>
          <w:lang w:val="sk-SK"/>
        </w:rPr>
      </w:pPr>
    </w:p>
    <w:p w14:paraId="110A6C89" w14:textId="77777777">
      <w:pPr>
        <w:ind w:left="-15"/>
        <w:rPr>
          <w:rFonts w:ascii="Arial Narrow" w:hAnsi="Arial Narrow"/>
          <w:i/>
          <w:lang w:val="sk-SK"/>
        </w:rPr>
      </w:pPr>
    </w:p>
    <w:p w14:paraId="0B992047" w14:textId="77777777">
      <w:pPr>
        <w:ind w:left="-15"/>
        <w:rPr>
          <w:rFonts w:ascii="Arial Narrow" w:hAnsi="Arial Narrow"/>
          <w:i/>
          <w:lang w:val="sk-SK"/>
        </w:rPr>
      </w:pPr>
    </w:p>
    <w:p w14:paraId="72BD3392" w14:textId="77777777">
      <w:pPr>
        <w:ind w:left="-15"/>
        <w:rPr>
          <w:rFonts w:ascii="Arial Narrow" w:hAnsi="Arial Narrow"/>
          <w:i/>
          <w:lang w:val="sk-SK"/>
        </w:rPr>
      </w:pPr>
    </w:p>
    <w:p w14:paraId="73D52171" w14:textId="77777777">
      <w:pPr>
        <w:ind w:left="-15"/>
        <w:rPr>
          <w:rFonts w:ascii="Arial Narrow" w:hAnsi="Arial Narrow"/>
          <w:i/>
          <w:lang w:val="sk-SK"/>
        </w:rPr>
      </w:pPr>
    </w:p>
    <w:p w14:paraId="4E640B1F" w14:textId="77777777">
      <w:pPr>
        <w:ind w:left="-15"/>
        <w:rPr>
          <w:rFonts w:ascii="Arial Narrow" w:hAnsi="Arial Narrow"/>
          <w:i/>
          <w:lang w:val="sk-SK"/>
        </w:rPr>
      </w:pPr>
    </w:p>
    <w:p w14:paraId="4FBB9A61" w14:textId="4AF87AA2">
      <w:pPr>
        <w:ind w:left="-15"/>
        <w:rPr>
          <w:rFonts w:ascii="Arial Narrow" w:hAnsi="Arial Narrow"/>
          <w:lang w:val="sk-SK"/>
        </w:rPr>
      </w:pPr>
      <w:r>
        <w:rPr>
          <w:rFonts w:ascii="Arial Narrow" w:hAnsi="Arial Narrow"/>
          <w:i/>
          <w:lang w:val="sk-SK"/>
        </w:rPr>
        <w:lastRenderedPageBreak/>
        <w:t xml:space="preserve">Príloha č. </w:t>
      </w:r>
      <w:r>
        <w:rPr>
          <w:rFonts w:ascii="Arial Narrow" w:hAnsi="Arial Narrow"/>
          <w:i/>
          <w:lang w:val="sk-SK"/>
        </w:rPr>
        <w:t>1</w:t>
      </w:r>
      <w:r>
        <w:rPr>
          <w:rFonts w:ascii="Arial Narrow" w:hAnsi="Arial Narrow"/>
          <w:i/>
          <w:lang w:val="sk-SK"/>
        </w:rPr>
        <w:t xml:space="preserve"> Zmluvy o dielo</w:t>
      </w:r>
      <w:r>
        <w:rPr>
          <w:rFonts w:ascii="Arial Narrow" w:hAnsi="Arial Narrow"/>
          <w:lang w:val="sk-SK"/>
        </w:rPr>
        <w:t xml:space="preserve">               </w:t>
      </w:r>
    </w:p>
    <w:p w14:paraId="6B1E5FB7" w14:textId="77777777">
      <w:pPr>
        <w:ind w:left="-15"/>
        <w:rPr>
          <w:rFonts w:ascii="Arial Narrow" w:hAnsi="Arial Narrow"/>
          <w:lang w:val="sk-SK"/>
        </w:rPr>
      </w:pPr>
    </w:p>
    <w:p w14:paraId="074ADF94" w14:textId="77777777">
      <w:pPr>
        <w:ind w:left="-15"/>
        <w:jc w:val="center"/>
        <w:rPr>
          <w:rStyle w:val="NzovtabukyKurzva"/>
          <w:rFonts w:ascii="Arial Narrow" w:hAnsi="Arial Narrow"/>
          <w:vertAlign w:val="superscript"/>
        </w:rPr>
      </w:pPr>
      <w:r>
        <w:rPr>
          <w:rFonts w:ascii="Arial Narrow" w:hAnsi="Arial Narrow"/>
          <w:b/>
          <w:lang w:val="sk-SK"/>
        </w:rPr>
        <w:t>Zoznam subdodávateľov</w:t>
      </w:r>
      <w:r>
        <w:rPr>
          <w:rStyle w:val="NzovtabukyKurzva"/>
          <w:rFonts w:ascii="Arial Narrow" w:hAnsi="Arial Narrow"/>
          <w:vertAlign w:val="superscript"/>
        </w:rPr>
        <w:t>)</w:t>
      </w:r>
      <w:r>
        <w:rPr>
          <w:rStyle w:val="Odkaznapoznmkupodiarou"/>
          <w:rFonts w:ascii="Arial Narrow" w:hAnsi="Arial Narrow"/>
          <w:lang w:val="sk-SK"/>
        </w:rPr>
        <w:footnoteReference w:id="1"/>
      </w:r>
    </w:p>
    <w:p w14:paraId="5E6FDA0D" w14:textId="77777777">
      <w:pPr>
        <w:ind w:left="-15"/>
        <w:jc w:val="center"/>
        <w:rPr>
          <w:rFonts w:ascii="Arial Narrow" w:eastAsia="Arial" w:hAnsi="Arial Narrow" w:cs="Arial"/>
          <w:lang w:bidi="sk-SK"/>
        </w:rPr>
      </w:pPr>
    </w:p>
    <w:tbl>
      <w:tblPr>
        <w:tblW w:w="921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453"/>
        <w:gridCol w:w="2765"/>
        <w:gridCol w:w="1997"/>
        <w:gridCol w:w="1402"/>
      </w:tblGrid>
      <w:tr w14:paraId="6B901C72" w14:textId="77777777">
        <w:trPr>
          <w:trHeight w:hRule="exact" w:val="1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D01CA" w14:textId="77777777">
            <w:pPr>
              <w:pStyle w:val="Zkladntext2"/>
              <w:shd w:val="clear" w:color="auto" w:fill="auto"/>
              <w:spacing w:before="0" w:after="60" w:line="220" w:lineRule="exact"/>
              <w:ind w:left="120" w:firstLine="0"/>
              <w:jc w:val="left"/>
              <w:rPr>
                <w:rFonts w:ascii="Arial Narrow" w:hAnsi="Arial Narrow" w:cs="Times New Roman"/>
              </w:rPr>
            </w:pPr>
            <w:r>
              <w:rPr>
                <w:rStyle w:val="Zkladntext1"/>
                <w:rFonts w:ascii="Arial Narrow" w:hAnsi="Arial Narrow" w:cs="Times New Roman"/>
              </w:rPr>
              <w:t>p.</w:t>
            </w:r>
          </w:p>
          <w:p w14:paraId="020A466D" w14:textId="77777777">
            <w:pPr>
              <w:pStyle w:val="Zkladntext2"/>
              <w:shd w:val="clear" w:color="auto" w:fill="auto"/>
              <w:spacing w:after="0" w:line="220" w:lineRule="exact"/>
              <w:ind w:left="120" w:firstLine="0"/>
              <w:jc w:val="left"/>
              <w:rPr>
                <w:rFonts w:ascii="Arial Narrow" w:hAnsi="Arial Narrow" w:cs="Times New Roman"/>
              </w:rPr>
            </w:pPr>
            <w:r>
              <w:rPr>
                <w:rStyle w:val="Zkladntext1"/>
                <w:rFonts w:ascii="Arial Narrow" w:hAnsi="Arial Narrow" w:cs="Times New Roman"/>
              </w:rPr>
              <w:t>č.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C853C" w14:textId="77777777">
            <w:pPr>
              <w:pStyle w:val="Zkladntext2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="Arial Narrow" w:hAnsi="Arial Narrow" w:cs="Times New Roman"/>
              </w:rPr>
            </w:pPr>
            <w:r>
              <w:rPr>
                <w:rStyle w:val="Zkladntext1"/>
                <w:rFonts w:ascii="Arial Narrow" w:hAnsi="Arial Narrow" w:cs="Times New Roman"/>
              </w:rPr>
              <w:t>Názov firmy a sídlo subdodávateľa, IČO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02D23" w14:textId="77777777">
            <w:pPr>
              <w:pStyle w:val="Zkladntext2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Arial Narrow" w:hAnsi="Arial Narrow" w:cs="Times New Roman"/>
              </w:rPr>
            </w:pPr>
            <w:r>
              <w:rPr>
                <w:rStyle w:val="Zkladntext1"/>
                <w:rFonts w:ascii="Arial Narrow" w:hAnsi="Arial Narrow" w:cs="Times New Roman"/>
              </w:rPr>
              <w:t>Údaje o osobe oprávnenej konať za subdodávateľa (meno a priezvisko, adresa pobytu,</w:t>
            </w:r>
          </w:p>
          <w:p w14:paraId="60605621" w14:textId="77777777">
            <w:pPr>
              <w:pStyle w:val="Zkladntext2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="Arial Narrow" w:hAnsi="Arial Narrow" w:cs="Times New Roman"/>
              </w:rPr>
            </w:pPr>
            <w:r>
              <w:rPr>
                <w:rStyle w:val="Zkladntext1"/>
                <w:rFonts w:ascii="Arial Narrow" w:hAnsi="Arial Narrow" w:cs="Times New Roman"/>
              </w:rPr>
              <w:t>dátum narodenia)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51597" w14:textId="77777777">
            <w:pPr>
              <w:pStyle w:val="Zkladntext2"/>
              <w:shd w:val="clear" w:color="auto" w:fill="auto"/>
              <w:spacing w:before="0" w:after="60" w:line="220" w:lineRule="exact"/>
              <w:ind w:left="80" w:firstLine="0"/>
              <w:jc w:val="left"/>
              <w:rPr>
                <w:rFonts w:ascii="Arial Narrow" w:hAnsi="Arial Narrow" w:cs="Times New Roman"/>
              </w:rPr>
            </w:pPr>
            <w:r>
              <w:rPr>
                <w:rStyle w:val="Zkladntext1"/>
                <w:rFonts w:ascii="Arial Narrow" w:hAnsi="Arial Narrow" w:cs="Times New Roman"/>
              </w:rPr>
              <w:t>Predmety</w:t>
            </w:r>
          </w:p>
          <w:p w14:paraId="0BAA2763" w14:textId="77777777">
            <w:pPr>
              <w:pStyle w:val="Zkladntext2"/>
              <w:shd w:val="clear" w:color="auto" w:fill="auto"/>
              <w:spacing w:after="0" w:line="220" w:lineRule="exact"/>
              <w:ind w:left="80" w:firstLine="0"/>
              <w:jc w:val="left"/>
              <w:rPr>
                <w:rFonts w:ascii="Arial Narrow" w:hAnsi="Arial Narrow" w:cs="Times New Roman"/>
              </w:rPr>
            </w:pPr>
            <w:r>
              <w:rPr>
                <w:rStyle w:val="Zkladntext1"/>
                <w:rFonts w:ascii="Arial Narrow" w:hAnsi="Arial Narrow" w:cs="Times New Roman"/>
              </w:rPr>
              <w:t>subdodávok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5B93D" w14:textId="77777777">
            <w:pPr>
              <w:pStyle w:val="Zkladntext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 Narrow" w:hAnsi="Arial Narrow" w:cs="Times New Roman"/>
              </w:rPr>
            </w:pPr>
            <w:r>
              <w:rPr>
                <w:rStyle w:val="Zkladntext1"/>
                <w:rFonts w:ascii="Arial Narrow" w:hAnsi="Arial Narrow" w:cs="Times New Roman"/>
              </w:rPr>
              <w:t>Podiel na celkovom objeme (%)</w:t>
            </w:r>
          </w:p>
        </w:tc>
      </w:tr>
      <w:tr w14:paraId="2492EC46" w14:textId="77777777">
        <w:trPr>
          <w:trHeight w:hRule="exact" w:val="8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01F9A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916DC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ECD70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C2185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ED15E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14:paraId="11B52C56" w14:textId="77777777">
        <w:trPr>
          <w:trHeight w:hRule="exact"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F0D33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A3A37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81DE7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02386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FA838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14:paraId="3B011D8C" w14:textId="77777777">
        <w:trPr>
          <w:trHeight w:hRule="exact" w:val="6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2975C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5A67F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13C90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D45C4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A47CB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14:paraId="1F5B619E" w14:textId="77777777">
        <w:trPr>
          <w:trHeight w:hRule="exact" w:val="8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765CB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8DFBB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BF19C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0BDFF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5AEB0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14:paraId="4EA3C57C" w14:textId="77777777">
        <w:trPr>
          <w:trHeight w:hRule="exact"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CAF69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20DC9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7AC29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4A06D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B2EEC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14:paraId="6A76B95F" w14:textId="77777777">
        <w:trPr>
          <w:trHeight w:hRule="exact"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C1743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550C9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91B24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3120A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7DAEE" w14:textId="7777777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14:paraId="4DDD2C19" w14:textId="77777777">
        <w:trPr>
          <w:trHeight w:hRule="exact" w:val="6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25457" w14:textId="77777777">
            <w:pPr>
              <w:rPr>
                <w:rFonts w:ascii="Arial Narrow" w:hAnsi="Arial Narrow"/>
                <w:sz w:val="10"/>
                <w:szCs w:val="10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A7DD9" w14:textId="77777777">
            <w:pPr>
              <w:rPr>
                <w:rFonts w:ascii="Arial Narrow" w:hAnsi="Arial Narrow"/>
                <w:sz w:val="10"/>
                <w:szCs w:val="10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ACB6C" w14:textId="77777777">
            <w:pPr>
              <w:rPr>
                <w:rFonts w:ascii="Arial Narrow" w:hAnsi="Arial Narrow"/>
                <w:sz w:val="10"/>
                <w:szCs w:val="10"/>
                <w:highlight w:val="yello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A9CB2" w14:textId="77777777">
            <w:pPr>
              <w:rPr>
                <w:rFonts w:ascii="Arial Narrow" w:hAnsi="Arial Narrow"/>
                <w:sz w:val="10"/>
                <w:szCs w:val="10"/>
                <w:highlight w:val="yellow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9FD75" w14:textId="77777777">
            <w:pPr>
              <w:rPr>
                <w:rFonts w:ascii="Arial Narrow" w:hAnsi="Arial Narrow"/>
                <w:sz w:val="10"/>
                <w:szCs w:val="10"/>
                <w:highlight w:val="yellow"/>
              </w:rPr>
            </w:pPr>
          </w:p>
        </w:tc>
      </w:tr>
      <w:tr w14:paraId="5B91E36E" w14:textId="77777777">
        <w:trPr>
          <w:trHeight w:hRule="exact"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19692" w14:textId="77777777">
            <w:pPr>
              <w:rPr>
                <w:rFonts w:ascii="Arial Narrow" w:hAnsi="Arial Narrow"/>
                <w:sz w:val="10"/>
                <w:szCs w:val="10"/>
                <w:highlight w:val="yellow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A3090" w14:textId="77777777">
            <w:pPr>
              <w:rPr>
                <w:rFonts w:ascii="Arial Narrow" w:hAnsi="Arial Narrow"/>
                <w:sz w:val="10"/>
                <w:szCs w:val="10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5CFC5" w14:textId="77777777">
            <w:pPr>
              <w:rPr>
                <w:rFonts w:ascii="Arial Narrow" w:hAnsi="Arial Narrow"/>
                <w:sz w:val="10"/>
                <w:szCs w:val="10"/>
                <w:highlight w:val="yello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068AC" w14:textId="77777777">
            <w:pPr>
              <w:rPr>
                <w:rFonts w:ascii="Arial Narrow" w:hAnsi="Arial Narrow"/>
                <w:sz w:val="10"/>
                <w:szCs w:val="10"/>
                <w:highlight w:val="yellow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C597E" w14:textId="77777777">
            <w:pPr>
              <w:rPr>
                <w:rFonts w:ascii="Arial Narrow" w:hAnsi="Arial Narrow"/>
                <w:sz w:val="10"/>
                <w:szCs w:val="10"/>
                <w:highlight w:val="yellow"/>
              </w:rPr>
            </w:pPr>
          </w:p>
        </w:tc>
      </w:tr>
    </w:tbl>
    <w:p w14:paraId="480F1513" w14:textId="2452B1D8">
      <w:pPr>
        <w:rPr>
          <w:rStyle w:val="NzovtabukyKurzva"/>
          <w:rFonts w:ascii="Arial Narrow" w:hAnsi="Arial Narrow"/>
          <w:vertAlign w:val="superscript"/>
        </w:rPr>
      </w:pPr>
    </w:p>
    <w:p w14:paraId="4D11CBAE" w14:textId="77777777">
      <w:pPr>
        <w:pStyle w:val="Zkladntext21"/>
        <w:shd w:val="clear" w:color="auto" w:fill="auto"/>
        <w:spacing w:before="0" w:after="0" w:line="24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  <w:r>
        <w:rPr>
          <w:rFonts w:ascii="Arial Narrow" w:hAnsi="Arial Narrow" w:cs="Times New Roman"/>
          <w:b w:val="0"/>
          <w:bCs w:val="0"/>
          <w:sz w:val="22"/>
          <w:szCs w:val="22"/>
        </w:rPr>
        <w:t>V ..................................., dňa....................2022</w:t>
      </w:r>
    </w:p>
    <w:p w14:paraId="3EBFA36F" w14:textId="77777777">
      <w:pPr>
        <w:pStyle w:val="Zkladntext21"/>
        <w:shd w:val="clear" w:color="auto" w:fill="auto"/>
        <w:spacing w:before="0" w:after="0" w:line="24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</w:p>
    <w:p w14:paraId="58EDAF44" w14:textId="77777777">
      <w:pPr>
        <w:pStyle w:val="Zkladntext21"/>
        <w:shd w:val="clear" w:color="auto" w:fill="auto"/>
        <w:spacing w:before="0" w:after="0" w:line="24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</w:p>
    <w:p w14:paraId="3169AAA8" w14:textId="77777777">
      <w:pPr>
        <w:pStyle w:val="Zkladntext21"/>
        <w:shd w:val="clear" w:color="auto" w:fill="auto"/>
        <w:spacing w:before="0" w:after="0" w:line="24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  <w:t>...........................................................</w:t>
      </w:r>
    </w:p>
    <w:p w14:paraId="137D682A" w14:textId="3DC4B889">
      <w:pPr>
        <w:rPr>
          <w:rStyle w:val="NzovtabukyKurzva"/>
          <w:rFonts w:ascii="Arial Narrow" w:hAnsi="Arial Narrow"/>
          <w:vertAlign w:val="superscript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lang w:val="sk-SK"/>
        </w:rPr>
        <w:t>Podpis oprávnenej osoby zhotoviteľa</w:t>
      </w:r>
    </w:p>
    <w:p w14:paraId="05A84C67" w14:textId="77777777">
      <w:pPr>
        <w:ind w:left="-15"/>
        <w:jc w:val="center"/>
        <w:rPr>
          <w:rStyle w:val="NzovtabukyKurzva"/>
          <w:rFonts w:ascii="Arial Narrow" w:hAnsi="Arial Narrow"/>
          <w:vertAlign w:val="superscript"/>
        </w:rPr>
      </w:pPr>
    </w:p>
    <w:p w14:paraId="2487BE5F" w14:textId="77777777">
      <w:pPr>
        <w:ind w:left="-15"/>
        <w:jc w:val="center"/>
        <w:rPr>
          <w:rStyle w:val="NzovtabukyKurzva"/>
          <w:rFonts w:ascii="Arial Narrow" w:hAnsi="Arial Narrow"/>
          <w:vertAlign w:val="superscript"/>
        </w:rPr>
      </w:pPr>
    </w:p>
    <w:p w14:paraId="069F09C6" w14:textId="77777777">
      <w:pPr>
        <w:ind w:left="-15"/>
        <w:jc w:val="center"/>
        <w:rPr>
          <w:rStyle w:val="NzovtabukyKurzva"/>
          <w:rFonts w:ascii="Arial Narrow" w:hAnsi="Arial Narrow"/>
          <w:vertAlign w:val="superscript"/>
        </w:rPr>
      </w:pPr>
    </w:p>
    <w:p w14:paraId="1E469A71" w14:textId="77777777">
      <w:pPr>
        <w:ind w:left="-15"/>
        <w:jc w:val="center"/>
        <w:rPr>
          <w:rStyle w:val="NzovtabukyKurzva"/>
          <w:rFonts w:ascii="Arial Narrow" w:hAnsi="Arial Narrow"/>
          <w:vertAlign w:val="superscript"/>
        </w:rPr>
      </w:pPr>
    </w:p>
    <w:p w14:paraId="159FACA8" w14:textId="77777777">
      <w:pPr>
        <w:ind w:left="-15"/>
        <w:jc w:val="center"/>
        <w:rPr>
          <w:rStyle w:val="NzovtabukyKurzva"/>
          <w:rFonts w:ascii="Arial Narrow" w:hAnsi="Arial Narrow"/>
          <w:vertAlign w:val="superscript"/>
        </w:rPr>
      </w:pPr>
    </w:p>
    <w:p w14:paraId="53967B87" w14:textId="521484E0">
      <w:pPr>
        <w:ind w:left="-15"/>
        <w:rPr>
          <w:rFonts w:ascii="Arial Narrow" w:hAnsi="Arial Narrow"/>
          <w:lang w:val="sk-SK"/>
        </w:rPr>
      </w:pPr>
      <w:r>
        <w:rPr>
          <w:rFonts w:ascii="Arial Narrow" w:hAnsi="Arial Narrow"/>
          <w:i/>
          <w:lang w:val="sk-SK"/>
        </w:rPr>
        <w:lastRenderedPageBreak/>
        <w:t xml:space="preserve">Príloha č. </w:t>
      </w:r>
      <w:r>
        <w:rPr>
          <w:rFonts w:ascii="Arial Narrow" w:hAnsi="Arial Narrow"/>
          <w:i/>
          <w:lang w:val="sk-SK"/>
        </w:rPr>
        <w:t>1</w:t>
      </w:r>
      <w:r>
        <w:rPr>
          <w:rFonts w:ascii="Arial Narrow" w:hAnsi="Arial Narrow"/>
          <w:i/>
          <w:lang w:val="sk-SK"/>
        </w:rPr>
        <w:t xml:space="preserve"> Zmluvy o dielo</w:t>
      </w:r>
      <w:r>
        <w:rPr>
          <w:rFonts w:ascii="Arial Narrow" w:hAnsi="Arial Narrow"/>
          <w:lang w:val="sk-SK"/>
        </w:rPr>
        <w:t xml:space="preserve">               </w:t>
      </w:r>
    </w:p>
    <w:p w14:paraId="4F0DC6BB" w14:textId="77777777">
      <w:pPr>
        <w:ind w:left="-15"/>
        <w:rPr>
          <w:rStyle w:val="NzovtabukyKurzva"/>
          <w:rFonts w:ascii="Arial Narrow" w:hAnsi="Arial Narrow"/>
          <w:vertAlign w:val="superscript"/>
        </w:rPr>
      </w:pPr>
    </w:p>
    <w:p w14:paraId="5E8DC1DC" w14:textId="77777777">
      <w:pPr>
        <w:ind w:left="-15"/>
        <w:rPr>
          <w:rStyle w:val="NzovtabukyKurzva"/>
          <w:rFonts w:ascii="Arial Narrow" w:hAnsi="Arial Narrow"/>
          <w:vertAlign w:val="superscript"/>
        </w:rPr>
      </w:pPr>
    </w:p>
    <w:p w14:paraId="7F52EB29" w14:textId="77777777">
      <w:pPr>
        <w:pStyle w:val="Zkladntext2"/>
        <w:shd w:val="clear" w:color="auto" w:fill="auto"/>
        <w:spacing w:before="0" w:after="707" w:line="557" w:lineRule="exact"/>
        <w:ind w:left="2980" w:hanging="2980"/>
        <w:rPr>
          <w:rFonts w:ascii="Arial Narrow" w:hAnsi="Arial Narrow" w:cs="Times New Roman"/>
          <w:highlight w:val="yellow"/>
        </w:rPr>
      </w:pPr>
      <w:r>
        <w:rPr>
          <w:rFonts w:ascii="Arial Narrow" w:hAnsi="Arial Narrow" w:cs="Times New Roman"/>
          <w:b/>
        </w:rPr>
        <w:t>Vyhlásenie zhotoviteľa</w:t>
      </w:r>
      <w:r>
        <w:rPr>
          <w:rStyle w:val="Odkaznapoznmkupodiarou"/>
          <w:rFonts w:ascii="Arial Narrow" w:hAnsi="Arial Narrow" w:cs="Times New Roman"/>
          <w:b/>
        </w:rPr>
        <w:footnoteReference w:id="2"/>
      </w:r>
    </w:p>
    <w:p w14:paraId="2B1486B9" w14:textId="77777777">
      <w:pPr>
        <w:pStyle w:val="Zkladntext2"/>
        <w:shd w:val="clear" w:color="auto" w:fill="auto"/>
        <w:tabs>
          <w:tab w:val="left" w:leader="dot" w:pos="6139"/>
          <w:tab w:val="left" w:leader="dot" w:pos="6145"/>
        </w:tabs>
        <w:spacing w:before="0" w:after="0" w:line="274" w:lineRule="exact"/>
        <w:ind w:left="20" w:firstLine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Názov: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14:paraId="4D812060" w14:textId="77777777">
      <w:pPr>
        <w:pStyle w:val="Zkladntext2"/>
        <w:shd w:val="clear" w:color="auto" w:fill="auto"/>
        <w:tabs>
          <w:tab w:val="left" w:pos="2848"/>
          <w:tab w:val="left" w:leader="dot" w:pos="6139"/>
        </w:tabs>
        <w:spacing w:before="0" w:after="0" w:line="274" w:lineRule="exact"/>
        <w:ind w:left="20" w:firstLine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Sídlo: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14:paraId="6DC3F36A" w14:textId="77777777">
      <w:pPr>
        <w:pStyle w:val="Zkladntext2"/>
        <w:shd w:val="clear" w:color="auto" w:fill="auto"/>
        <w:tabs>
          <w:tab w:val="left" w:leader="dot" w:pos="6139"/>
          <w:tab w:val="left" w:leader="dot" w:pos="6130"/>
        </w:tabs>
        <w:spacing w:before="0" w:after="0" w:line="274" w:lineRule="exact"/>
        <w:ind w:left="20" w:firstLine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14:paraId="115E22F8" w14:textId="77777777">
      <w:pPr>
        <w:pStyle w:val="Zkladntext2"/>
        <w:shd w:val="clear" w:color="auto" w:fill="auto"/>
        <w:tabs>
          <w:tab w:val="left" w:leader="dot" w:pos="6139"/>
          <w:tab w:val="left" w:leader="dot" w:pos="6130"/>
        </w:tabs>
        <w:spacing w:before="0" w:after="0" w:line="274" w:lineRule="exact"/>
        <w:ind w:left="20" w:firstLine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 DPH: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14:paraId="63704880" w14:textId="77777777">
      <w:pPr>
        <w:pStyle w:val="Zkladntext2"/>
        <w:shd w:val="clear" w:color="auto" w:fill="auto"/>
        <w:tabs>
          <w:tab w:val="left" w:pos="2848"/>
          <w:tab w:val="left" w:leader="dot" w:pos="6139"/>
        </w:tabs>
        <w:spacing w:before="0" w:after="283" w:line="274" w:lineRule="exact"/>
        <w:ind w:left="20" w:firstLine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Zapísaný: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14:paraId="659A507B" w14:textId="77777777">
      <w:pPr>
        <w:pStyle w:val="Zkladntext2"/>
        <w:shd w:val="clear" w:color="auto" w:fill="auto"/>
        <w:tabs>
          <w:tab w:val="left" w:pos="2848"/>
          <w:tab w:val="left" w:leader="dot" w:pos="6139"/>
        </w:tabs>
        <w:spacing w:before="0" w:after="283" w:line="274" w:lineRule="exact"/>
        <w:ind w:left="20" w:firstLine="0"/>
        <w:jc w:val="both"/>
        <w:rPr>
          <w:rFonts w:ascii="Arial Narrow" w:hAnsi="Arial Narrow" w:cs="Times New Roman"/>
        </w:rPr>
      </w:pPr>
    </w:p>
    <w:p w14:paraId="6C0E73CB" w14:textId="77777777">
      <w:pPr>
        <w:pStyle w:val="Zkladntext2"/>
        <w:shd w:val="clear" w:color="auto" w:fill="auto"/>
        <w:spacing w:before="0" w:after="203" w:line="220" w:lineRule="exact"/>
        <w:ind w:firstLine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týmto vyhlasuje, že</w:t>
      </w:r>
    </w:p>
    <w:p w14:paraId="017D2F48" w14:textId="77777777">
      <w:pPr>
        <w:pStyle w:val="Zkladntext2"/>
        <w:shd w:val="clear" w:color="auto" w:fill="auto"/>
        <w:spacing w:before="0" w:after="203" w:line="220" w:lineRule="exact"/>
        <w:ind w:firstLine="0"/>
        <w:rPr>
          <w:rFonts w:ascii="Arial Narrow" w:hAnsi="Arial Narrow" w:cs="Times New Roman"/>
        </w:rPr>
      </w:pPr>
    </w:p>
    <w:p w14:paraId="3A8B8C70" w14:textId="31DE3B79">
      <w:pPr>
        <w:spacing w:after="0" w:line="240" w:lineRule="auto"/>
        <w:ind w:left="-1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predmet zákazky/Zmluvy o dielo </w:t>
      </w:r>
      <w:r>
        <w:rPr>
          <w:rStyle w:val="ZkladntextTun"/>
          <w:rFonts w:ascii="Arial Narrow" w:hAnsi="Arial Narrow"/>
        </w:rPr>
        <w:t>„</w:t>
      </w:r>
      <w:r>
        <w:rPr>
          <w:rFonts w:ascii="Arial Narrow" w:hAnsi="Arial Narrow"/>
          <w:b/>
          <w:bCs/>
          <w:lang w:val="sk-SK"/>
        </w:rPr>
        <w:t xml:space="preserve">Pamiatková obnova kaštieľa a parku vo Voderadoch: obnova </w:t>
      </w:r>
      <w:proofErr w:type="spellStart"/>
      <w:r>
        <w:rPr>
          <w:rFonts w:ascii="Arial Narrow" w:hAnsi="Arial Narrow"/>
          <w:b/>
          <w:bCs/>
          <w:lang w:val="sk-SK"/>
        </w:rPr>
        <w:t>Grotty</w:t>
      </w:r>
      <w:proofErr w:type="spellEnd"/>
      <w:r>
        <w:rPr>
          <w:rFonts w:ascii="Arial Narrow" w:hAnsi="Arial Narrow"/>
          <w:b/>
          <w:bCs/>
          <w:lang w:val="sk-SK"/>
        </w:rPr>
        <w:t xml:space="preserve"> v parku a rekonštrukcia chodníka v parku + výstavba objektu </w:t>
      </w:r>
      <w:proofErr w:type="spellStart"/>
      <w:r>
        <w:rPr>
          <w:rFonts w:ascii="Arial Narrow" w:hAnsi="Arial Narrow"/>
          <w:b/>
          <w:bCs/>
          <w:lang w:val="sk-SK"/>
        </w:rPr>
        <w:t>orangerie</w:t>
      </w:r>
      <w:proofErr w:type="spellEnd"/>
      <w:r>
        <w:rPr>
          <w:rStyle w:val="ZkladntextTun"/>
          <w:rFonts w:ascii="Arial Narrow" w:hAnsi="Arial Narrow"/>
        </w:rPr>
        <w:t xml:space="preserve">“ </w:t>
      </w:r>
      <w:r>
        <w:rPr>
          <w:rFonts w:ascii="Arial Narrow" w:hAnsi="Arial Narrow"/>
          <w:lang w:val="sk-SK"/>
        </w:rPr>
        <w:t>dodá objednávateľovi, ktorým je:</w:t>
      </w:r>
      <w:r>
        <w:rPr>
          <w:rFonts w:ascii="Arial Narrow" w:hAnsi="Arial Narrow" w:cs="Tahoma-Bold"/>
          <w:b/>
          <w:bCs/>
          <w:lang w:val="sk-SK"/>
        </w:rPr>
        <w:t xml:space="preserve"> </w:t>
      </w:r>
      <w:r>
        <w:rPr>
          <w:rFonts w:ascii="Arial Narrow" w:hAnsi="Arial Narrow" w:cs="Tahoma-Bold"/>
          <w:lang w:val="sk-SK"/>
        </w:rPr>
        <w:t>Bohdal s. r. o.</w:t>
      </w:r>
      <w:r>
        <w:rPr>
          <w:rFonts w:ascii="Arial Narrow" w:hAnsi="Arial Narrow"/>
          <w:lang w:val="sk-SK"/>
        </w:rPr>
        <w:t xml:space="preserve">, </w:t>
      </w:r>
      <w:r>
        <w:rPr>
          <w:rFonts w:ascii="Arial Narrow" w:hAnsi="Arial Narrow"/>
          <w:lang w:val="sk-SK"/>
        </w:rPr>
        <w:t>Levočská 1/2101, 851 01 Bratislava</w:t>
      </w:r>
      <w:r>
        <w:rPr>
          <w:rFonts w:ascii="Arial Narrow" w:hAnsi="Arial Narrow" w:cs="Tahoma"/>
          <w:lang w:val="sk-SK"/>
        </w:rPr>
        <w:t>,</w:t>
      </w:r>
      <w:r>
        <w:rPr>
          <w:rFonts w:ascii="Arial Narrow" w:hAnsi="Arial Narrow"/>
          <w:lang w:val="sk-SK"/>
        </w:rPr>
        <w:t xml:space="preserve"> v zastúpení konateľom spoločnosti:  Ing. Pavel Bohdal, IČO:</w:t>
      </w:r>
      <w:r>
        <w:rPr>
          <w:rFonts w:ascii="Arial Narrow" w:hAnsi="Arial Narrow" w:cs="Tahoma"/>
          <w:lang w:val="sk-SK"/>
        </w:rPr>
        <w:t xml:space="preserve"> 47 410 531</w:t>
      </w:r>
      <w:r>
        <w:rPr>
          <w:rFonts w:ascii="Arial Narrow" w:hAnsi="Arial Narrow"/>
          <w:lang w:val="sk-SK"/>
        </w:rPr>
        <w:t>, DIČ: 2023921955</w:t>
      </w:r>
      <w:r>
        <w:rPr>
          <w:rFonts w:ascii="Arial Narrow" w:hAnsi="Arial Narrow"/>
          <w:lang w:val="sk-SK"/>
        </w:rPr>
        <w:t>.</w:t>
      </w:r>
    </w:p>
    <w:p w14:paraId="4AA797A8" w14:textId="499F9F2C">
      <w:pPr>
        <w:pStyle w:val="Zkladntext21"/>
        <w:shd w:val="clear" w:color="auto" w:fill="auto"/>
        <w:spacing w:before="0" w:after="0" w:line="240" w:lineRule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bez subdodávateľov.</w:t>
      </w:r>
    </w:p>
    <w:p w14:paraId="027E55FC" w14:textId="77777777">
      <w:pPr>
        <w:pStyle w:val="Zkladntext21"/>
        <w:shd w:val="clear" w:color="auto" w:fill="auto"/>
        <w:spacing w:before="0" w:after="0" w:line="240" w:lineRule="auto"/>
        <w:jc w:val="left"/>
        <w:rPr>
          <w:rFonts w:ascii="Arial Narrow" w:hAnsi="Arial Narrow" w:cs="Times New Roman"/>
          <w:sz w:val="22"/>
          <w:szCs w:val="22"/>
        </w:rPr>
      </w:pPr>
    </w:p>
    <w:p w14:paraId="1DF63BC1" w14:textId="77777777">
      <w:pPr>
        <w:pStyle w:val="Zkladntext21"/>
        <w:shd w:val="clear" w:color="auto" w:fill="auto"/>
        <w:spacing w:before="0" w:after="0" w:line="240" w:lineRule="auto"/>
        <w:jc w:val="left"/>
        <w:rPr>
          <w:rFonts w:ascii="Arial Narrow" w:hAnsi="Arial Narrow" w:cs="Times New Roman"/>
          <w:sz w:val="22"/>
          <w:szCs w:val="22"/>
        </w:rPr>
      </w:pPr>
    </w:p>
    <w:p w14:paraId="7E74495B" w14:textId="77777777">
      <w:pPr>
        <w:pStyle w:val="Zkladntext21"/>
        <w:shd w:val="clear" w:color="auto" w:fill="auto"/>
        <w:spacing w:before="0" w:after="0" w:line="240" w:lineRule="auto"/>
        <w:jc w:val="left"/>
        <w:rPr>
          <w:rFonts w:ascii="Arial Narrow" w:hAnsi="Arial Narrow" w:cs="Times New Roman"/>
          <w:sz w:val="22"/>
          <w:szCs w:val="22"/>
        </w:rPr>
      </w:pPr>
    </w:p>
    <w:p w14:paraId="02BAFD92" w14:textId="77777777">
      <w:pPr>
        <w:pStyle w:val="Zkladntext21"/>
        <w:shd w:val="clear" w:color="auto" w:fill="auto"/>
        <w:spacing w:before="0" w:after="0" w:line="240" w:lineRule="auto"/>
        <w:jc w:val="left"/>
        <w:rPr>
          <w:rFonts w:ascii="Arial Narrow" w:hAnsi="Arial Narrow" w:cs="Times New Roman"/>
          <w:sz w:val="22"/>
          <w:szCs w:val="22"/>
        </w:rPr>
      </w:pPr>
    </w:p>
    <w:p w14:paraId="0BAA2CF6" w14:textId="637A0660">
      <w:pPr>
        <w:pStyle w:val="Zkladntext21"/>
        <w:shd w:val="clear" w:color="auto" w:fill="auto"/>
        <w:spacing w:before="0" w:after="0" w:line="24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  <w:r>
        <w:rPr>
          <w:rFonts w:ascii="Arial Narrow" w:hAnsi="Arial Narrow" w:cs="Times New Roman"/>
          <w:b w:val="0"/>
          <w:bCs w:val="0"/>
          <w:sz w:val="22"/>
          <w:szCs w:val="22"/>
        </w:rPr>
        <w:t>V ..................................., dňa....................2022</w:t>
      </w:r>
    </w:p>
    <w:p w14:paraId="5B538982" w14:textId="2ECF2B00">
      <w:pPr>
        <w:pStyle w:val="Zkladntext21"/>
        <w:shd w:val="clear" w:color="auto" w:fill="auto"/>
        <w:spacing w:before="0" w:after="0" w:line="24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</w:p>
    <w:p w14:paraId="5CB1729E" w14:textId="1E870C84">
      <w:pPr>
        <w:pStyle w:val="Zkladntext21"/>
        <w:shd w:val="clear" w:color="auto" w:fill="auto"/>
        <w:spacing w:before="0" w:after="0" w:line="24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</w:p>
    <w:p w14:paraId="3DF7D3C2" w14:textId="4A9C19ED">
      <w:pPr>
        <w:pStyle w:val="Zkladntext21"/>
        <w:shd w:val="clear" w:color="auto" w:fill="auto"/>
        <w:spacing w:before="0" w:after="0" w:line="24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  <w:t>...........................................................</w:t>
      </w:r>
    </w:p>
    <w:p w14:paraId="619B78B4" w14:textId="153FA68A">
      <w:pPr>
        <w:pStyle w:val="Zkladntext21"/>
        <w:shd w:val="clear" w:color="auto" w:fill="auto"/>
        <w:spacing w:before="0" w:after="0" w:line="24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>
        <w:rPr>
          <w:rFonts w:ascii="Arial Narrow" w:hAnsi="Arial Narrow" w:cs="Times New Roman"/>
          <w:b w:val="0"/>
          <w:bCs w:val="0"/>
          <w:sz w:val="22"/>
          <w:szCs w:val="22"/>
        </w:rPr>
        <w:tab/>
        <w:t>Podpis oprávnenej osoby zhotoviteľa</w:t>
      </w:r>
    </w:p>
    <w:p w14:paraId="67358A66" w14:textId="0C0B548F">
      <w:pPr>
        <w:pStyle w:val="Zkladntext30"/>
        <w:shd w:val="clear" w:color="auto" w:fill="auto"/>
        <w:spacing w:before="0" w:line="170" w:lineRule="exact"/>
        <w:ind w:left="220"/>
        <w:jc w:val="left"/>
        <w:rPr>
          <w:rFonts w:ascii="Arial Narrow" w:hAnsi="Arial Narrow" w:cs="Times New Roman"/>
          <w:b w:val="0"/>
          <w:bCs w:val="0"/>
          <w:i w:val="0"/>
          <w:sz w:val="22"/>
          <w:szCs w:val="22"/>
        </w:rPr>
      </w:pPr>
    </w:p>
    <w:p w14:paraId="29B79BD6" w14:textId="03E228D4">
      <w:pPr>
        <w:pStyle w:val="Zkladntext30"/>
        <w:shd w:val="clear" w:color="auto" w:fill="auto"/>
        <w:spacing w:before="0" w:line="170" w:lineRule="exact"/>
        <w:ind w:left="220"/>
        <w:jc w:val="left"/>
        <w:rPr>
          <w:rFonts w:ascii="Arial Narrow" w:hAnsi="Arial Narrow" w:cs="Times New Roman"/>
          <w:b w:val="0"/>
          <w:bCs w:val="0"/>
          <w:i w:val="0"/>
          <w:sz w:val="22"/>
          <w:szCs w:val="22"/>
        </w:rPr>
      </w:pPr>
    </w:p>
    <w:p w14:paraId="1644F674" w14:textId="6EAF84C6">
      <w:pPr>
        <w:pStyle w:val="Zkladntext30"/>
        <w:shd w:val="clear" w:color="auto" w:fill="auto"/>
        <w:spacing w:before="0" w:line="170" w:lineRule="exact"/>
        <w:ind w:left="220"/>
        <w:jc w:val="left"/>
        <w:rPr>
          <w:rFonts w:ascii="Arial Narrow" w:hAnsi="Arial Narrow" w:cs="Times New Roman"/>
          <w:b w:val="0"/>
          <w:i w:val="0"/>
          <w:sz w:val="22"/>
          <w:szCs w:val="22"/>
        </w:rPr>
      </w:pPr>
    </w:p>
    <w:p w14:paraId="5E858874" w14:textId="21672E9E">
      <w:pPr>
        <w:pStyle w:val="Zkladntext30"/>
        <w:shd w:val="clear" w:color="auto" w:fill="auto"/>
        <w:spacing w:before="0" w:line="170" w:lineRule="exact"/>
        <w:ind w:left="220"/>
        <w:jc w:val="left"/>
        <w:rPr>
          <w:rFonts w:ascii="Arial Narrow" w:hAnsi="Arial Narrow" w:cs="Times New Roman"/>
          <w:b w:val="0"/>
          <w:i w:val="0"/>
          <w:sz w:val="22"/>
          <w:szCs w:val="22"/>
        </w:rPr>
      </w:pPr>
      <w:r>
        <w:rPr>
          <w:rFonts w:ascii="Arial Narrow" w:hAnsi="Arial Narrow" w:cs="Times New Roman"/>
          <w:b w:val="0"/>
          <w:i w:val="0"/>
          <w:sz w:val="22"/>
          <w:szCs w:val="22"/>
        </w:rPr>
        <w:tab/>
      </w:r>
      <w:r>
        <w:rPr>
          <w:rFonts w:ascii="Arial Narrow" w:hAnsi="Arial Narrow" w:cs="Times New Roman"/>
          <w:b w:val="0"/>
          <w:i w:val="0"/>
          <w:sz w:val="22"/>
          <w:szCs w:val="22"/>
        </w:rPr>
        <w:tab/>
      </w:r>
      <w:r>
        <w:rPr>
          <w:rFonts w:ascii="Arial Narrow" w:hAnsi="Arial Narrow" w:cs="Times New Roman"/>
          <w:b w:val="0"/>
          <w:i w:val="0"/>
          <w:sz w:val="22"/>
          <w:szCs w:val="22"/>
        </w:rPr>
        <w:tab/>
      </w:r>
      <w:r>
        <w:rPr>
          <w:rFonts w:ascii="Arial Narrow" w:hAnsi="Arial Narrow" w:cs="Times New Roman"/>
          <w:b w:val="0"/>
          <w:i w:val="0"/>
          <w:sz w:val="22"/>
          <w:szCs w:val="22"/>
        </w:rPr>
        <w:tab/>
      </w:r>
      <w:r>
        <w:rPr>
          <w:rFonts w:ascii="Arial Narrow" w:hAnsi="Arial Narrow" w:cs="Times New Roman"/>
          <w:b w:val="0"/>
          <w:i w:val="0"/>
          <w:sz w:val="22"/>
          <w:szCs w:val="22"/>
        </w:rPr>
        <w:tab/>
      </w:r>
      <w:r>
        <w:rPr>
          <w:rFonts w:ascii="Arial Narrow" w:hAnsi="Arial Narrow" w:cs="Times New Roman"/>
          <w:b w:val="0"/>
          <w:i w:val="0"/>
          <w:sz w:val="22"/>
          <w:szCs w:val="22"/>
        </w:rPr>
        <w:tab/>
      </w:r>
      <w:r>
        <w:rPr>
          <w:rFonts w:ascii="Arial Narrow" w:hAnsi="Arial Narrow" w:cs="Times New Roman"/>
          <w:b w:val="0"/>
          <w:i w:val="0"/>
          <w:sz w:val="22"/>
          <w:szCs w:val="22"/>
        </w:rPr>
        <w:tab/>
      </w:r>
      <w:r>
        <w:rPr>
          <w:rFonts w:ascii="Arial Narrow" w:hAnsi="Arial Narrow" w:cs="Times New Roman"/>
          <w:b w:val="0"/>
          <w:i w:val="0"/>
          <w:sz w:val="22"/>
          <w:szCs w:val="22"/>
        </w:rPr>
        <w:tab/>
      </w:r>
    </w:p>
    <w:p w14:paraId="1D9CBD91" w14:textId="77777777">
      <w:pPr>
        <w:spacing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  <w:t xml:space="preserve">      </w:t>
      </w:r>
    </w:p>
    <w:p w14:paraId="21211F3F" w14:textId="77777777">
      <w:pPr>
        <w:spacing w:line="240" w:lineRule="auto"/>
        <w:jc w:val="both"/>
        <w:rPr>
          <w:rFonts w:ascii="Arial Narrow" w:hAnsi="Arial Narrow"/>
          <w:lang w:val="sk-SK"/>
        </w:rPr>
      </w:pPr>
    </w:p>
    <w:p w14:paraId="0EB876E0" w14:textId="77777777">
      <w:pPr>
        <w:spacing w:line="240" w:lineRule="auto"/>
        <w:jc w:val="both"/>
        <w:rPr>
          <w:rFonts w:ascii="Arial Narrow" w:hAnsi="Arial Narrow"/>
          <w:lang w:val="sk-SK"/>
        </w:rPr>
      </w:pPr>
    </w:p>
    <w:sectPr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9A54" w14:textId="77777777" w:rsidR="00F42951" w:rsidRDefault="00F42951" w:rsidP="006717FD">
      <w:pPr>
        <w:spacing w:after="0" w:line="240" w:lineRule="auto"/>
      </w:pPr>
      <w:r>
        <w:separator/>
      </w:r>
    </w:p>
  </w:endnote>
  <w:endnote w:type="continuationSeparator" w:id="0">
    <w:p w14:paraId="30FD162E" w14:textId="77777777" w:rsidR="00F42951" w:rsidRDefault="00F42951" w:rsidP="0067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552891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F6CAC71" w14:textId="77777777" w:rsidR="005E1D25" w:rsidRPr="00E02614" w:rsidRDefault="005E1D25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E02614">
          <w:rPr>
            <w:rFonts w:ascii="Arial Narrow" w:hAnsi="Arial Narrow"/>
            <w:sz w:val="20"/>
            <w:szCs w:val="20"/>
          </w:rPr>
          <w:fldChar w:fldCharType="begin"/>
        </w:r>
        <w:r w:rsidRPr="00E02614">
          <w:rPr>
            <w:rFonts w:ascii="Arial Narrow" w:hAnsi="Arial Narrow"/>
            <w:sz w:val="20"/>
            <w:szCs w:val="20"/>
          </w:rPr>
          <w:instrText>PAGE   \* MERGEFORMAT</w:instrText>
        </w:r>
        <w:r w:rsidRPr="00E02614">
          <w:rPr>
            <w:rFonts w:ascii="Arial Narrow" w:hAnsi="Arial Narrow"/>
            <w:sz w:val="20"/>
            <w:szCs w:val="20"/>
          </w:rPr>
          <w:fldChar w:fldCharType="separate"/>
        </w:r>
        <w:r w:rsidR="00CF1AB3" w:rsidRPr="00CF1AB3">
          <w:rPr>
            <w:rFonts w:ascii="Arial Narrow" w:hAnsi="Arial Narrow"/>
            <w:noProof/>
            <w:sz w:val="20"/>
            <w:szCs w:val="20"/>
            <w:lang w:val="sk-SK"/>
          </w:rPr>
          <w:t>1</w:t>
        </w:r>
        <w:r w:rsidRPr="00E02614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720269E" w14:textId="77777777" w:rsidR="005E1D25" w:rsidRDefault="005E1D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DA71" w14:textId="77777777" w:rsidR="00F42951" w:rsidRDefault="00F42951" w:rsidP="006717FD">
      <w:pPr>
        <w:spacing w:after="0" w:line="240" w:lineRule="auto"/>
      </w:pPr>
      <w:r>
        <w:separator/>
      </w:r>
    </w:p>
  </w:footnote>
  <w:footnote w:type="continuationSeparator" w:id="0">
    <w:p w14:paraId="4F337DA1" w14:textId="77777777" w:rsidR="00F42951" w:rsidRDefault="00F42951" w:rsidP="006717FD">
      <w:pPr>
        <w:spacing w:after="0" w:line="240" w:lineRule="auto"/>
      </w:pPr>
      <w:r>
        <w:continuationSeparator/>
      </w:r>
    </w:p>
  </w:footnote>
  <w:footnote w:id="1">
    <w:p w14:paraId="031E2224" w14:textId="77777777" w:rsidR="005E1D25" w:rsidRPr="003279DE" w:rsidRDefault="005E1D25" w:rsidP="0077211A">
      <w:pPr>
        <w:pStyle w:val="Textpoznmkypodiarou"/>
        <w:rPr>
          <w:rFonts w:ascii="Arial Narrow" w:hAnsi="Arial Narrow"/>
          <w:i/>
        </w:rPr>
      </w:pPr>
      <w:r w:rsidRPr="003279DE">
        <w:rPr>
          <w:rStyle w:val="Odkaznapoznmkupodiarou"/>
          <w:rFonts w:ascii="Arial Narrow" w:hAnsi="Arial Narrow"/>
        </w:rPr>
        <w:footnoteRef/>
      </w:r>
      <w:r w:rsidRPr="003279DE">
        <w:rPr>
          <w:rFonts w:ascii="Arial Narrow" w:hAnsi="Arial Narrow"/>
        </w:rPr>
        <w:t xml:space="preserve"> </w:t>
      </w:r>
      <w:r w:rsidRPr="003279DE">
        <w:rPr>
          <w:rFonts w:ascii="Arial Narrow" w:hAnsi="Arial Narrow"/>
          <w:i/>
        </w:rPr>
        <w:t xml:space="preserve">pozn. : vyplní v prípade, ak </w:t>
      </w:r>
      <w:r>
        <w:rPr>
          <w:rFonts w:ascii="Arial Narrow" w:hAnsi="Arial Narrow"/>
          <w:i/>
        </w:rPr>
        <w:t>zhotoviteľ</w:t>
      </w:r>
      <w:r w:rsidRPr="003279DE">
        <w:rPr>
          <w:rFonts w:ascii="Arial Narrow" w:hAnsi="Arial Narrow"/>
          <w:i/>
        </w:rPr>
        <w:t xml:space="preserve"> má v úmysle zadať predmet zmluvy subdodávateľom</w:t>
      </w:r>
    </w:p>
  </w:footnote>
  <w:footnote w:id="2">
    <w:p w14:paraId="361067C4" w14:textId="77777777" w:rsidR="005E1D25" w:rsidRPr="000F5C25" w:rsidRDefault="005E1D25" w:rsidP="0077211A">
      <w:pPr>
        <w:pStyle w:val="Textpoznmkypodiarou"/>
        <w:rPr>
          <w:i/>
        </w:rPr>
      </w:pPr>
      <w:r w:rsidRPr="003279DE">
        <w:rPr>
          <w:rStyle w:val="Odkaznapoznmkupodiarou"/>
          <w:rFonts w:ascii="Arial Narrow" w:hAnsi="Arial Narrow"/>
          <w:i/>
        </w:rPr>
        <w:footnoteRef/>
      </w:r>
      <w:r w:rsidRPr="003279DE">
        <w:rPr>
          <w:rFonts w:ascii="Arial Narrow" w:hAnsi="Arial Narrow"/>
          <w:i/>
        </w:rPr>
        <w:t xml:space="preserve"> vyplní v prípade, ak </w:t>
      </w:r>
      <w:r>
        <w:rPr>
          <w:rFonts w:ascii="Arial Narrow" w:hAnsi="Arial Narrow"/>
          <w:i/>
        </w:rPr>
        <w:t>zhotoviteľ</w:t>
      </w:r>
      <w:r w:rsidRPr="003279DE">
        <w:rPr>
          <w:rFonts w:ascii="Arial Narrow" w:hAnsi="Arial Narrow"/>
          <w:i/>
        </w:rPr>
        <w:t xml:space="preserve"> nemá v úmysle zadať predmet zmluvy subdodávateľom, bude v súlade so</w:t>
      </w:r>
      <w:r w:rsidRPr="006738D5">
        <w:rPr>
          <w:i/>
        </w:rPr>
        <w:t xml:space="preserve"> skutočným stavom uvedené vyhlásenie </w:t>
      </w:r>
      <w:r>
        <w:rPr>
          <w:i/>
        </w:rPr>
        <w:t>zhotoviteľa</w:t>
      </w:r>
      <w:r w:rsidRPr="006738D5">
        <w:rPr>
          <w:i/>
        </w:rPr>
        <w:t xml:space="preserve">, že predmet zmluvy </w:t>
      </w:r>
      <w:r>
        <w:rPr>
          <w:i/>
        </w:rPr>
        <w:t>zrealizuje</w:t>
      </w:r>
      <w:r w:rsidRPr="006738D5">
        <w:rPr>
          <w:i/>
        </w:rPr>
        <w:t xml:space="preserve"> </w:t>
      </w:r>
      <w:r>
        <w:rPr>
          <w:i/>
        </w:rPr>
        <w:t>objednávateľovi</w:t>
      </w:r>
      <w:r w:rsidRPr="006738D5">
        <w:rPr>
          <w:i/>
        </w:rPr>
        <w:t xml:space="preserve"> bez subdodávateľov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7213" w14:textId="51CE48BA" w:rsidR="005E1D25" w:rsidRPr="006717FD" w:rsidRDefault="005E1D25">
    <w:pPr>
      <w:pStyle w:val="Hlavika"/>
      <w:rPr>
        <w:rFonts w:ascii="Arial Narrow" w:hAnsi="Arial Narrow"/>
        <w:i/>
        <w:iCs/>
        <w:lang w:val="sk-SK"/>
      </w:rPr>
    </w:pPr>
    <w:r w:rsidRPr="006717FD">
      <w:rPr>
        <w:rFonts w:ascii="Arial Narrow" w:hAnsi="Arial Narrow"/>
        <w:i/>
        <w:iCs/>
        <w:lang w:val="sk-SK"/>
      </w:rPr>
      <w:t xml:space="preserve">Príloha č </w:t>
    </w:r>
    <w:r w:rsidR="006E6766">
      <w:rPr>
        <w:rFonts w:ascii="Arial Narrow" w:hAnsi="Arial Narrow"/>
        <w:i/>
        <w:iCs/>
        <w:lang w:val="sk-SK"/>
      </w:rPr>
      <w:t>3 Výzvy na predkladanie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F4FAC4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rFonts w:ascii="Cambria" w:eastAsia="Times New Roman" w:hAnsi="Cambri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795" w:hanging="555"/>
      </w:pPr>
      <w:rPr>
        <w:rFonts w:ascii="Cambria" w:eastAsia="Book Antiqua" w:hAnsi="Cambria" w:cs="Book Antiqua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705E"/>
    <w:multiLevelType w:val="hybridMultilevel"/>
    <w:tmpl w:val="2304CE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716243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7">
      <w:start w:val="1"/>
      <w:numFmt w:val="lowerLetter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3648"/>
    <w:multiLevelType w:val="hybridMultilevel"/>
    <w:tmpl w:val="5D945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AB3"/>
    <w:multiLevelType w:val="hybridMultilevel"/>
    <w:tmpl w:val="5D3E7A4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55181"/>
    <w:multiLevelType w:val="hybridMultilevel"/>
    <w:tmpl w:val="2690B01E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43A1C95"/>
    <w:multiLevelType w:val="hybridMultilevel"/>
    <w:tmpl w:val="8228BA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6A54"/>
    <w:multiLevelType w:val="hybridMultilevel"/>
    <w:tmpl w:val="8C80A708"/>
    <w:lvl w:ilvl="0" w:tplc="78A86A7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D4A5991"/>
    <w:multiLevelType w:val="hybridMultilevel"/>
    <w:tmpl w:val="3C7CC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09285A0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E0FA4"/>
    <w:multiLevelType w:val="hybridMultilevel"/>
    <w:tmpl w:val="896A4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0C83"/>
    <w:multiLevelType w:val="hybridMultilevel"/>
    <w:tmpl w:val="08EE0A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2CA59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A8C3FF0">
      <w:start w:val="5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4866"/>
    <w:multiLevelType w:val="hybridMultilevel"/>
    <w:tmpl w:val="6E2C0E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0673E"/>
    <w:multiLevelType w:val="hybridMultilevel"/>
    <w:tmpl w:val="D94A86BC"/>
    <w:lvl w:ilvl="0" w:tplc="093455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92CE8"/>
    <w:multiLevelType w:val="hybridMultilevel"/>
    <w:tmpl w:val="12FEF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33216"/>
    <w:multiLevelType w:val="hybridMultilevel"/>
    <w:tmpl w:val="E08CE1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59442A8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D6E01"/>
    <w:multiLevelType w:val="hybridMultilevel"/>
    <w:tmpl w:val="FC1ECE7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5563FD"/>
    <w:multiLevelType w:val="hybridMultilevel"/>
    <w:tmpl w:val="7F80E8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4BA"/>
    <w:multiLevelType w:val="hybridMultilevel"/>
    <w:tmpl w:val="EA9ABE42"/>
    <w:lvl w:ilvl="0" w:tplc="C8C8265C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2573A5F"/>
    <w:multiLevelType w:val="hybridMultilevel"/>
    <w:tmpl w:val="3E5C99C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C135B1"/>
    <w:multiLevelType w:val="hybridMultilevel"/>
    <w:tmpl w:val="FB1AAEA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653C65"/>
    <w:multiLevelType w:val="hybridMultilevel"/>
    <w:tmpl w:val="BB38F20A"/>
    <w:lvl w:ilvl="0" w:tplc="E9D65BBC">
      <w:start w:val="1"/>
      <w:numFmt w:val="lowerLetter"/>
      <w:lvlText w:val="%1)"/>
      <w:lvlJc w:val="left"/>
      <w:pPr>
        <w:ind w:left="785" w:hanging="360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89E085E"/>
    <w:multiLevelType w:val="hybridMultilevel"/>
    <w:tmpl w:val="77C689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A3D4F"/>
    <w:multiLevelType w:val="hybridMultilevel"/>
    <w:tmpl w:val="7188CF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8605C"/>
    <w:multiLevelType w:val="hybridMultilevel"/>
    <w:tmpl w:val="7840A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716243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F54DD"/>
    <w:multiLevelType w:val="hybridMultilevel"/>
    <w:tmpl w:val="F342D02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082831"/>
    <w:multiLevelType w:val="hybridMultilevel"/>
    <w:tmpl w:val="2266EB6E"/>
    <w:lvl w:ilvl="0" w:tplc="C8C8265C">
      <w:start w:val="3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1623508"/>
    <w:multiLevelType w:val="hybridMultilevel"/>
    <w:tmpl w:val="82B4B2F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907819"/>
    <w:multiLevelType w:val="hybridMultilevel"/>
    <w:tmpl w:val="B5B80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32E6F7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638B8EA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9AC56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504A"/>
    <w:multiLevelType w:val="hybridMultilevel"/>
    <w:tmpl w:val="073862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2E28F78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700"/>
    <w:multiLevelType w:val="hybridMultilevel"/>
    <w:tmpl w:val="D67845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C0B73"/>
    <w:multiLevelType w:val="hybridMultilevel"/>
    <w:tmpl w:val="31C0E8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C5CE05A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027EE"/>
    <w:multiLevelType w:val="hybridMultilevel"/>
    <w:tmpl w:val="41A233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352BA"/>
    <w:multiLevelType w:val="hybridMultilevel"/>
    <w:tmpl w:val="6D3AD9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76EA43C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434562">
    <w:abstractNumId w:val="2"/>
  </w:num>
  <w:num w:numId="2" w16cid:durableId="1707175810">
    <w:abstractNumId w:val="9"/>
  </w:num>
  <w:num w:numId="3" w16cid:durableId="1102997330">
    <w:abstractNumId w:val="15"/>
  </w:num>
  <w:num w:numId="4" w16cid:durableId="722214010">
    <w:abstractNumId w:val="12"/>
  </w:num>
  <w:num w:numId="5" w16cid:durableId="406391096">
    <w:abstractNumId w:val="10"/>
  </w:num>
  <w:num w:numId="6" w16cid:durableId="1482694096">
    <w:abstractNumId w:val="16"/>
  </w:num>
  <w:num w:numId="7" w16cid:durableId="35084376">
    <w:abstractNumId w:val="8"/>
  </w:num>
  <w:num w:numId="8" w16cid:durableId="1748723178">
    <w:abstractNumId w:val="18"/>
  </w:num>
  <w:num w:numId="9" w16cid:durableId="935673301">
    <w:abstractNumId w:val="13"/>
  </w:num>
  <w:num w:numId="10" w16cid:durableId="1628048461">
    <w:abstractNumId w:val="26"/>
  </w:num>
  <w:num w:numId="11" w16cid:durableId="1530684233">
    <w:abstractNumId w:val="17"/>
  </w:num>
  <w:num w:numId="12" w16cid:durableId="1633369740">
    <w:abstractNumId w:val="23"/>
  </w:num>
  <w:num w:numId="13" w16cid:durableId="472408086">
    <w:abstractNumId w:val="30"/>
  </w:num>
  <w:num w:numId="14" w16cid:durableId="803160285">
    <w:abstractNumId w:val="27"/>
  </w:num>
  <w:num w:numId="15" w16cid:durableId="1340154400">
    <w:abstractNumId w:val="20"/>
  </w:num>
  <w:num w:numId="16" w16cid:durableId="1726022194">
    <w:abstractNumId w:val="29"/>
  </w:num>
  <w:num w:numId="17" w16cid:durableId="1896041175">
    <w:abstractNumId w:val="5"/>
  </w:num>
  <w:num w:numId="18" w16cid:durableId="1514298010">
    <w:abstractNumId w:val="14"/>
  </w:num>
  <w:num w:numId="19" w16cid:durableId="1129977148">
    <w:abstractNumId w:val="25"/>
  </w:num>
  <w:num w:numId="20" w16cid:durableId="1891502208">
    <w:abstractNumId w:val="3"/>
  </w:num>
  <w:num w:numId="21" w16cid:durableId="221334749">
    <w:abstractNumId w:val="7"/>
  </w:num>
  <w:num w:numId="22" w16cid:durableId="1478642603">
    <w:abstractNumId w:val="4"/>
  </w:num>
  <w:num w:numId="23" w16cid:durableId="910970691">
    <w:abstractNumId w:val="22"/>
  </w:num>
  <w:num w:numId="24" w16cid:durableId="1592424330">
    <w:abstractNumId w:val="1"/>
  </w:num>
  <w:num w:numId="25" w16cid:durableId="1117869300">
    <w:abstractNumId w:val="28"/>
  </w:num>
  <w:num w:numId="26" w16cid:durableId="1360660228">
    <w:abstractNumId w:val="21"/>
  </w:num>
  <w:num w:numId="27" w16cid:durableId="1022365742">
    <w:abstractNumId w:val="31"/>
  </w:num>
  <w:num w:numId="28" w16cid:durableId="807666988">
    <w:abstractNumId w:val="24"/>
  </w:num>
  <w:num w:numId="29" w16cid:durableId="1466921635">
    <w:abstractNumId w:val="11"/>
  </w:num>
  <w:num w:numId="30" w16cid:durableId="1924949719">
    <w:abstractNumId w:val="0"/>
  </w:num>
  <w:num w:numId="31" w16cid:durableId="815994128">
    <w:abstractNumId w:val="6"/>
  </w:num>
  <w:num w:numId="32" w16cid:durableId="202285004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68"/>
    <w:rsid w:val="00030349"/>
    <w:rsid w:val="00037535"/>
    <w:rsid w:val="00064D02"/>
    <w:rsid w:val="000664A8"/>
    <w:rsid w:val="00097A5B"/>
    <w:rsid w:val="000A2F81"/>
    <w:rsid w:val="000C4FEC"/>
    <w:rsid w:val="000E53B5"/>
    <w:rsid w:val="0011629D"/>
    <w:rsid w:val="0013618E"/>
    <w:rsid w:val="00160A6F"/>
    <w:rsid w:val="001B5229"/>
    <w:rsid w:val="001C3CE5"/>
    <w:rsid w:val="00203094"/>
    <w:rsid w:val="00216A23"/>
    <w:rsid w:val="00255B6C"/>
    <w:rsid w:val="0028657D"/>
    <w:rsid w:val="002B108F"/>
    <w:rsid w:val="002D64C2"/>
    <w:rsid w:val="00325EBD"/>
    <w:rsid w:val="00327EB9"/>
    <w:rsid w:val="00346D47"/>
    <w:rsid w:val="003550D7"/>
    <w:rsid w:val="00384CEC"/>
    <w:rsid w:val="00391E6C"/>
    <w:rsid w:val="00396BC6"/>
    <w:rsid w:val="003C5CA6"/>
    <w:rsid w:val="00431DA3"/>
    <w:rsid w:val="00451DEF"/>
    <w:rsid w:val="00452FBF"/>
    <w:rsid w:val="00493C68"/>
    <w:rsid w:val="0049514D"/>
    <w:rsid w:val="00516D86"/>
    <w:rsid w:val="00520C88"/>
    <w:rsid w:val="00527DF7"/>
    <w:rsid w:val="005358AE"/>
    <w:rsid w:val="00545CD4"/>
    <w:rsid w:val="00553D1F"/>
    <w:rsid w:val="00556611"/>
    <w:rsid w:val="005801DC"/>
    <w:rsid w:val="00584942"/>
    <w:rsid w:val="005E1D25"/>
    <w:rsid w:val="00623B26"/>
    <w:rsid w:val="006316EB"/>
    <w:rsid w:val="00644902"/>
    <w:rsid w:val="006717FD"/>
    <w:rsid w:val="006732BB"/>
    <w:rsid w:val="006B4C8E"/>
    <w:rsid w:val="006E6766"/>
    <w:rsid w:val="006F31AC"/>
    <w:rsid w:val="007117CA"/>
    <w:rsid w:val="00727068"/>
    <w:rsid w:val="00735F9E"/>
    <w:rsid w:val="0075023B"/>
    <w:rsid w:val="0077211A"/>
    <w:rsid w:val="007968FD"/>
    <w:rsid w:val="007E1D4D"/>
    <w:rsid w:val="007E2691"/>
    <w:rsid w:val="00807451"/>
    <w:rsid w:val="00810B88"/>
    <w:rsid w:val="00846F5B"/>
    <w:rsid w:val="00851E72"/>
    <w:rsid w:val="00853D3B"/>
    <w:rsid w:val="008617DD"/>
    <w:rsid w:val="00873813"/>
    <w:rsid w:val="008769AC"/>
    <w:rsid w:val="00885E0C"/>
    <w:rsid w:val="008A7D0E"/>
    <w:rsid w:val="008B2DEC"/>
    <w:rsid w:val="008C4CA6"/>
    <w:rsid w:val="008F4E23"/>
    <w:rsid w:val="00905661"/>
    <w:rsid w:val="0091703A"/>
    <w:rsid w:val="00924461"/>
    <w:rsid w:val="0093706D"/>
    <w:rsid w:val="00956DD9"/>
    <w:rsid w:val="0096174D"/>
    <w:rsid w:val="00973226"/>
    <w:rsid w:val="009B2990"/>
    <w:rsid w:val="009C6043"/>
    <w:rsid w:val="00A7326C"/>
    <w:rsid w:val="00A748BA"/>
    <w:rsid w:val="00A83B2A"/>
    <w:rsid w:val="00A96EE6"/>
    <w:rsid w:val="00AA1352"/>
    <w:rsid w:val="00AB6272"/>
    <w:rsid w:val="00AC5468"/>
    <w:rsid w:val="00AD2A99"/>
    <w:rsid w:val="00B263AF"/>
    <w:rsid w:val="00B30E3B"/>
    <w:rsid w:val="00B33283"/>
    <w:rsid w:val="00B37D56"/>
    <w:rsid w:val="00B41380"/>
    <w:rsid w:val="00B70DB1"/>
    <w:rsid w:val="00BB4D7F"/>
    <w:rsid w:val="00BB5BB5"/>
    <w:rsid w:val="00BE10CB"/>
    <w:rsid w:val="00C1331E"/>
    <w:rsid w:val="00C30936"/>
    <w:rsid w:val="00C40C72"/>
    <w:rsid w:val="00C467ED"/>
    <w:rsid w:val="00C46D44"/>
    <w:rsid w:val="00C50175"/>
    <w:rsid w:val="00C64250"/>
    <w:rsid w:val="00CA4901"/>
    <w:rsid w:val="00CA5681"/>
    <w:rsid w:val="00CD45F5"/>
    <w:rsid w:val="00CF1AB3"/>
    <w:rsid w:val="00D12AE6"/>
    <w:rsid w:val="00D175CF"/>
    <w:rsid w:val="00D46F19"/>
    <w:rsid w:val="00D8772A"/>
    <w:rsid w:val="00DC7A64"/>
    <w:rsid w:val="00DF07B2"/>
    <w:rsid w:val="00DF1C44"/>
    <w:rsid w:val="00E02614"/>
    <w:rsid w:val="00E04B1B"/>
    <w:rsid w:val="00E21E91"/>
    <w:rsid w:val="00E32D72"/>
    <w:rsid w:val="00E6247C"/>
    <w:rsid w:val="00EA4748"/>
    <w:rsid w:val="00EC2CB8"/>
    <w:rsid w:val="00F051FF"/>
    <w:rsid w:val="00F42951"/>
    <w:rsid w:val="00F4689B"/>
    <w:rsid w:val="00F65645"/>
    <w:rsid w:val="00FA7875"/>
    <w:rsid w:val="00FB0BAE"/>
    <w:rsid w:val="00FB1AD5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302F"/>
  <w15:docId w15:val="{3A24B4A6-0BF3-4C35-82E0-CDCF729E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691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70D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0D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0DB1"/>
    <w:rPr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0D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0DB1"/>
    <w:rPr>
      <w:b/>
      <w:bCs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0DB1"/>
    <w:rPr>
      <w:rFonts w:ascii="Tahoma" w:hAnsi="Tahoma" w:cs="Tahoma"/>
      <w:sz w:val="16"/>
      <w:szCs w:val="16"/>
      <w:lang w:val="en-GB" w:eastAsia="en-US"/>
    </w:rPr>
  </w:style>
  <w:style w:type="paragraph" w:styleId="Normlnywebov">
    <w:name w:val="Normal (Web)"/>
    <w:basedOn w:val="Normlny"/>
    <w:uiPriority w:val="99"/>
    <w:unhideWhenUsed/>
    <w:rsid w:val="00876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apple-tab-span">
    <w:name w:val="apple-tab-span"/>
    <w:basedOn w:val="Predvolenpsmoodseku"/>
    <w:rsid w:val="008769AC"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623B2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7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7FD"/>
    <w:rPr>
      <w:sz w:val="22"/>
      <w:szCs w:val="22"/>
      <w:lang w:val="en-GB" w:eastAsia="en-US"/>
    </w:rPr>
  </w:style>
  <w:style w:type="paragraph" w:styleId="Pta">
    <w:name w:val="footer"/>
    <w:basedOn w:val="Normlny"/>
    <w:link w:val="PtaChar"/>
    <w:uiPriority w:val="99"/>
    <w:unhideWhenUsed/>
    <w:rsid w:val="0067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7FD"/>
    <w:rPr>
      <w:sz w:val="22"/>
      <w:szCs w:val="22"/>
      <w:lang w:val="en-GB" w:eastAsia="en-US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D175CF"/>
    <w:rPr>
      <w:sz w:val="22"/>
      <w:szCs w:val="22"/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211A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211A"/>
    <w:rPr>
      <w:rFonts w:ascii="Times New Roman" w:eastAsia="Times New Roman" w:hAnsi="Times New Roman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211A"/>
    <w:rPr>
      <w:vertAlign w:val="superscript"/>
    </w:rPr>
  </w:style>
  <w:style w:type="character" w:customStyle="1" w:styleId="NzovtabukyKurzva">
    <w:name w:val="Názov tabuľky + Kurzíva"/>
    <w:basedOn w:val="Predvolenpsmoodseku"/>
    <w:rsid w:val="0077211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2"/>
    <w:rsid w:val="0077211A"/>
    <w:rPr>
      <w:rFonts w:ascii="Arial" w:eastAsia="Arial" w:hAnsi="Arial" w:cs="Arial"/>
      <w:shd w:val="clear" w:color="auto" w:fill="FFFFFF"/>
    </w:rPr>
  </w:style>
  <w:style w:type="character" w:customStyle="1" w:styleId="Zkladntext1">
    <w:name w:val="Základný text1"/>
    <w:basedOn w:val="Zkladntext"/>
    <w:rsid w:val="0077211A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2">
    <w:name w:val="Základný text2"/>
    <w:basedOn w:val="Normlny"/>
    <w:link w:val="Zkladntext"/>
    <w:rsid w:val="0077211A"/>
    <w:pPr>
      <w:widowControl w:val="0"/>
      <w:shd w:val="clear" w:color="auto" w:fill="FFFFFF"/>
      <w:spacing w:before="60" w:after="480" w:line="254" w:lineRule="exact"/>
      <w:ind w:hanging="720"/>
      <w:jc w:val="center"/>
    </w:pPr>
    <w:rPr>
      <w:rFonts w:ascii="Arial" w:eastAsia="Arial" w:hAnsi="Arial" w:cs="Arial"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77211A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Tun">
    <w:name w:val="Základný text + Tučné"/>
    <w:basedOn w:val="Zkladntext"/>
    <w:rsid w:val="007721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3">
    <w:name w:val="Základný text (3)_"/>
    <w:basedOn w:val="Predvolenpsmoodseku"/>
    <w:link w:val="Zkladntext30"/>
    <w:rsid w:val="0077211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77211A"/>
    <w:pPr>
      <w:widowControl w:val="0"/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b/>
      <w:bCs/>
      <w:sz w:val="20"/>
      <w:szCs w:val="20"/>
      <w:lang w:val="sk-SK" w:eastAsia="sk-SK"/>
    </w:rPr>
  </w:style>
  <w:style w:type="paragraph" w:customStyle="1" w:styleId="Zkladntext30">
    <w:name w:val="Základný text (3)"/>
    <w:basedOn w:val="Normlny"/>
    <w:link w:val="Zkladntext3"/>
    <w:rsid w:val="0077211A"/>
    <w:pPr>
      <w:widowControl w:val="0"/>
      <w:shd w:val="clear" w:color="auto" w:fill="FFFFFF"/>
      <w:spacing w:before="240" w:after="0" w:line="230" w:lineRule="exact"/>
      <w:jc w:val="both"/>
    </w:pPr>
    <w:rPr>
      <w:rFonts w:ascii="Arial" w:eastAsia="Arial" w:hAnsi="Arial" w:cs="Arial"/>
      <w:b/>
      <w:bCs/>
      <w:i/>
      <w:iCs/>
      <w:sz w:val="17"/>
      <w:szCs w:val="17"/>
      <w:lang w:val="sk-SK" w:eastAsia="sk-SK"/>
    </w:rPr>
  </w:style>
  <w:style w:type="character" w:customStyle="1" w:styleId="gmail-bold">
    <w:name w:val="gmail-bold"/>
    <w:basedOn w:val="Predvolenpsmoodseku"/>
    <w:rsid w:val="0077211A"/>
  </w:style>
  <w:style w:type="character" w:customStyle="1" w:styleId="gmail-titlevalue">
    <w:name w:val="gmail-titlevalue"/>
    <w:basedOn w:val="Predvolenpsmoodseku"/>
    <w:rsid w:val="0077211A"/>
  </w:style>
  <w:style w:type="paragraph" w:styleId="Nzov">
    <w:name w:val="Title"/>
    <w:basedOn w:val="Normlny"/>
    <w:link w:val="NzovChar"/>
    <w:qFormat/>
    <w:rsid w:val="009170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rsid w:val="0091703A"/>
    <w:rPr>
      <w:rFonts w:ascii="Times New Roman" w:eastAsia="Times New Roman" w:hAnsi="Times New Roman"/>
      <w:b/>
      <w:sz w:val="28"/>
      <w:lang w:eastAsia="cs-CZ"/>
    </w:rPr>
  </w:style>
  <w:style w:type="character" w:customStyle="1" w:styleId="acopre">
    <w:name w:val="acopre"/>
    <w:basedOn w:val="Predvolenpsmoodseku"/>
    <w:rsid w:val="00873813"/>
  </w:style>
  <w:style w:type="paragraph" w:customStyle="1" w:styleId="Default">
    <w:name w:val="Default"/>
    <w:rsid w:val="00644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ec.europa.eu/taxation_customs/vies/viesquer.do?ms=SK&amp;iso=SK&amp;vat=2023921955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http://ec.europa.eu/taxation_customs/vies/viesquer.do?ms=SK&amp;iso=SK&amp;vat=2023921955" TargetMode="Externa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7474</Words>
  <Characters>42608</Characters>
  <DocSecurity>0</DocSecurity>
  <Lines>355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LinksUpToDate>false</LinksUpToDate>
  <CharactersWithSpaces>49983</CharactersWithSpaces>
  <SharedDoc>false</SharedDoc>
  <HyperlinksChanged>false</HyperlinksChanged>
</Properties>
</file>